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C70810" w:rsidRPr="004830A3" w:rsidP="00330F8B">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07</w:t>
      </w:r>
      <w:bookmarkEnd w:id="0"/>
      <w:r w:rsidRPr="004830A3">
        <w:rPr>
          <w:rFonts w:cs="Arial"/>
          <w:sz w:val="22"/>
          <w:szCs w:val="22"/>
          <w:lang w:val="es-ES"/>
        </w:rPr>
        <w:t xml:space="preserve"> de </w:t>
      </w:r>
      <w:bookmarkStart w:id="1" w:name="mes"/>
      <w:r w:rsidRPr="004830A3">
        <w:rPr>
          <w:rFonts w:cs="Arial"/>
          <w:sz w:val="22"/>
          <w:szCs w:val="22"/>
          <w:lang w:val="es-ES"/>
        </w:rPr>
        <w:t>mayo</w:t>
      </w:r>
      <w:bookmarkEnd w:id="1"/>
      <w:r w:rsidRPr="004830A3">
        <w:rPr>
          <w:rFonts w:cs="Arial"/>
          <w:sz w:val="22"/>
          <w:szCs w:val="22"/>
          <w:lang w:val="es-ES"/>
        </w:rPr>
        <w:t xml:space="preserve"> de </w:t>
      </w:r>
      <w:bookmarkStart w:id="2" w:name="anio"/>
      <w:r w:rsidRPr="004830A3">
        <w:rPr>
          <w:rFonts w:cs="Arial"/>
          <w:sz w:val="22"/>
          <w:szCs w:val="22"/>
          <w:lang w:val="es-ES"/>
        </w:rPr>
        <w:t>2026</w:t>
      </w:r>
      <w:bookmarkEnd w:id="2"/>
    </w:p>
    <w:p w:rsidR="00C70810" w:rsidRPr="004830A3" w:rsidP="00330F8B">
      <w:pPr>
        <w:tabs>
          <w:tab w:val="left" w:pos="6990"/>
        </w:tabs>
        <w:rPr>
          <w:rFonts w:cs="Arial"/>
          <w:color w:val="000000"/>
          <w:sz w:val="22"/>
          <w:szCs w:val="22"/>
        </w:rPr>
        <w:sectPr w:rsidSect="00330F8B">
          <w:headerReference w:type="default" r:id="rId8"/>
          <w:footerReference w:type="default" r:id="rId9"/>
          <w:type w:val="continuous"/>
          <w:pgSz w:w="12242" w:h="15842" w:code="1"/>
          <w:pgMar w:top="1985" w:right="1588" w:bottom="2268" w:left="1701" w:header="567" w:footer="567" w:gutter="0"/>
          <w:cols w:space="708"/>
          <w:docGrid w:linePitch="360"/>
        </w:sectPr>
      </w:pPr>
    </w:p>
    <w:p w:rsidR="009A4FA8" w:rsidRPr="00243477" w:rsidP="00DD1DE6">
      <w:pPr>
        <w:tabs>
          <w:tab w:val="left" w:pos="6990"/>
        </w:tabs>
        <w:rPr>
          <w:rFonts w:cs="Arial"/>
          <w:color w:val="000000"/>
          <w:sz w:val="22"/>
          <w:szCs w:val="22"/>
        </w:rPr>
      </w:pPr>
    </w:p>
    <w:p w:rsidR="009A4FA8" w:rsidRPr="00243477" w:rsidP="00DD1DE6">
      <w:pPr>
        <w:tabs>
          <w:tab w:val="left" w:pos="6990"/>
        </w:tabs>
        <w:rPr>
          <w:rFonts w:cs="Arial"/>
          <w:color w:val="000000"/>
          <w:sz w:val="22"/>
          <w:szCs w:val="22"/>
        </w:rPr>
      </w:pPr>
    </w:p>
    <w:p w:rsidR="00725B78" w:rsidRPr="00243477" w:rsidP="00DD1DE6">
      <w:pPr>
        <w:pStyle w:val="NormalWeb"/>
        <w:spacing w:before="0" w:beforeAutospacing="0" w:after="0" w:afterAutospacing="0"/>
        <w:jc w:val="both"/>
        <w:rPr>
          <w:rFonts w:ascii="Arial" w:hAnsi="Arial" w:cs="Arial"/>
          <w:sz w:val="22"/>
          <w:szCs w:val="22"/>
          <w:lang w:val="es-CO"/>
        </w:rPr>
      </w:pPr>
      <w:r w:rsidRPr="00243477">
        <w:rPr>
          <w:rFonts w:ascii="Arial" w:hAnsi="Arial" w:cs="Arial"/>
          <w:sz w:val="22"/>
          <w:szCs w:val="22"/>
          <w:lang w:val="es-CO"/>
        </w:rPr>
        <w:t>Honorable concejal</w:t>
      </w:r>
    </w:p>
    <w:p w:rsidR="00725B78" w:rsidRPr="00243477" w:rsidP="00DD1DE6">
      <w:pPr>
        <w:rPr>
          <w:rFonts w:cs="Arial"/>
          <w:b/>
          <w:sz w:val="22"/>
          <w:szCs w:val="22"/>
        </w:rPr>
      </w:pPr>
      <w:r>
        <w:rPr>
          <w:rFonts w:cs="Arial"/>
          <w:b/>
          <w:sz w:val="22"/>
          <w:szCs w:val="22"/>
        </w:rPr>
        <w:t>DARÍO FERNANDO CEPEDA PEÑA</w:t>
      </w:r>
    </w:p>
    <w:p w:rsidR="00725B78" w:rsidRPr="00243477" w:rsidP="00DD1DE6">
      <w:pPr>
        <w:rPr>
          <w:rFonts w:cs="Arial"/>
          <w:sz w:val="22"/>
          <w:szCs w:val="22"/>
        </w:rPr>
      </w:pPr>
      <w:r w:rsidRPr="00243477">
        <w:rPr>
          <w:rFonts w:cs="Arial"/>
          <w:sz w:val="22"/>
          <w:szCs w:val="22"/>
        </w:rPr>
        <w:t>Concej</w:t>
      </w:r>
      <w:r w:rsidRPr="00243477" w:rsidR="005E53FF">
        <w:rPr>
          <w:rFonts w:cs="Arial"/>
          <w:sz w:val="22"/>
          <w:szCs w:val="22"/>
        </w:rPr>
        <w:t>o</w:t>
      </w:r>
      <w:r w:rsidRPr="00243477">
        <w:rPr>
          <w:rFonts w:cs="Arial"/>
          <w:sz w:val="22"/>
          <w:szCs w:val="22"/>
        </w:rPr>
        <w:t xml:space="preserve"> de Bogotá D.C. </w:t>
      </w:r>
    </w:p>
    <w:p w:rsidR="003E218A" w:rsidRPr="003E218A" w:rsidP="003E218A">
      <w:pPr>
        <w:jc w:val="left"/>
        <w:rPr>
          <w:sz w:val="22"/>
          <w:szCs w:val="18"/>
        </w:rPr>
      </w:pPr>
      <w:r>
        <w:fldChar w:fldCharType="begin"/>
      </w:r>
      <w:r>
        <w:instrText xml:space="preserve"> HYPERLINK "mailto:dfcepeda@concejobogota.gov.co" </w:instrText>
      </w:r>
      <w:r>
        <w:fldChar w:fldCharType="separate"/>
      </w:r>
      <w:r w:rsidRPr="005E038B">
        <w:rPr>
          <w:rStyle w:val="Hyperlink"/>
          <w:sz w:val="22"/>
          <w:szCs w:val="18"/>
        </w:rPr>
        <w:t>dfcepeda@concejobogota.gov.co</w:t>
      </w:r>
      <w:r>
        <w:fldChar w:fldCharType="end"/>
      </w:r>
    </w:p>
    <w:p w:rsidR="00725B78" w:rsidRPr="00243477" w:rsidP="00DD1DE6">
      <w:pPr>
        <w:rPr>
          <w:rFonts w:cs="Arial"/>
          <w:sz w:val="22"/>
          <w:szCs w:val="22"/>
        </w:rPr>
      </w:pPr>
      <w:r w:rsidRPr="00243477">
        <w:rPr>
          <w:rFonts w:cs="Arial"/>
          <w:sz w:val="22"/>
          <w:szCs w:val="22"/>
        </w:rPr>
        <w:t>Carrera 36 No. 28 A - 41 Oficina 3</w:t>
      </w:r>
      <w:r w:rsidRPr="00243477" w:rsidR="00E367F7">
        <w:rPr>
          <w:rFonts w:cs="Arial"/>
          <w:sz w:val="22"/>
          <w:szCs w:val="22"/>
        </w:rPr>
        <w:t>52</w:t>
      </w:r>
    </w:p>
    <w:p w:rsidR="00725B78" w:rsidRPr="00243477" w:rsidP="00DD1DE6">
      <w:pPr>
        <w:rPr>
          <w:rFonts w:cs="Arial"/>
          <w:color w:val="000000"/>
          <w:sz w:val="22"/>
          <w:szCs w:val="22"/>
          <w:shd w:val="clear" w:color="auto" w:fill="FFFFFF"/>
        </w:rPr>
      </w:pPr>
      <w:r w:rsidRPr="00243477">
        <w:rPr>
          <w:rFonts w:cs="Arial"/>
          <w:color w:val="000000"/>
          <w:sz w:val="22"/>
          <w:szCs w:val="22"/>
          <w:shd w:val="clear" w:color="auto" w:fill="FFFFFF"/>
        </w:rPr>
        <w:t>Teléfono: (601) 2088210</w:t>
      </w:r>
    </w:p>
    <w:p w:rsidR="00725B78" w:rsidRPr="00243477" w:rsidP="00DD1DE6">
      <w:pPr>
        <w:rPr>
          <w:rFonts w:cs="Arial"/>
          <w:sz w:val="22"/>
          <w:szCs w:val="22"/>
        </w:rPr>
      </w:pPr>
      <w:r w:rsidRPr="00243477">
        <w:rPr>
          <w:rFonts w:cs="Arial"/>
          <w:sz w:val="22"/>
          <w:szCs w:val="22"/>
        </w:rPr>
        <w:t xml:space="preserve">Bogotá </w:t>
      </w:r>
    </w:p>
    <w:p w:rsidR="00725B78" w:rsidRPr="00243477" w:rsidP="00DD1DE6">
      <w:pPr>
        <w:pStyle w:val="NormalWeb"/>
        <w:spacing w:before="0" w:beforeAutospacing="0" w:after="0" w:afterAutospacing="0"/>
        <w:jc w:val="both"/>
        <w:rPr>
          <w:rFonts w:ascii="Arial" w:hAnsi="Arial" w:cs="Arial"/>
          <w:sz w:val="22"/>
          <w:szCs w:val="22"/>
        </w:rPr>
      </w:pPr>
    </w:p>
    <w:p w:rsidR="00725B78" w:rsidRPr="00144CB2" w:rsidP="00DD1DE6">
      <w:pPr>
        <w:pStyle w:val="NormalWeb"/>
        <w:spacing w:before="0" w:beforeAutospacing="0" w:after="0" w:afterAutospacing="0"/>
        <w:ind w:left="1416" w:hanging="1416"/>
        <w:jc w:val="both"/>
        <w:rPr>
          <w:rFonts w:ascii="Arial" w:hAnsi="Arial" w:cs="Arial"/>
          <w:b/>
          <w:sz w:val="22"/>
          <w:szCs w:val="22"/>
        </w:rPr>
      </w:pPr>
      <w:r w:rsidRPr="00144CB2">
        <w:rPr>
          <w:rFonts w:ascii="Arial" w:hAnsi="Arial" w:cs="Arial"/>
          <w:b/>
          <w:sz w:val="22"/>
          <w:szCs w:val="22"/>
        </w:rPr>
        <w:t>Radicado:</w:t>
      </w:r>
      <w:r w:rsidRPr="00144CB2">
        <w:rPr>
          <w:rFonts w:ascii="Arial" w:hAnsi="Arial" w:cs="Arial"/>
          <w:b/>
          <w:sz w:val="22"/>
          <w:szCs w:val="22"/>
        </w:rPr>
        <w:tab/>
        <w:t>1-2026-</w:t>
      </w:r>
      <w:r w:rsidRPr="00144CB2" w:rsidR="000C512D">
        <w:rPr>
          <w:rFonts w:ascii="Arial" w:hAnsi="Arial" w:cs="Arial"/>
          <w:b/>
          <w:sz w:val="22"/>
          <w:szCs w:val="22"/>
        </w:rPr>
        <w:t>23504</w:t>
      </w:r>
      <w:r w:rsidRPr="00144CB2">
        <w:rPr>
          <w:rFonts w:ascii="Arial" w:hAnsi="Arial" w:cs="Arial"/>
          <w:b/>
          <w:sz w:val="22"/>
          <w:szCs w:val="22"/>
        </w:rPr>
        <w:t xml:space="preserve"> SDP / 2026EE</w:t>
      </w:r>
      <w:r w:rsidRPr="00144CB2" w:rsidR="000C512D">
        <w:rPr>
          <w:rFonts w:ascii="Arial" w:hAnsi="Arial" w:cs="Arial"/>
          <w:b/>
          <w:sz w:val="22"/>
          <w:szCs w:val="22"/>
        </w:rPr>
        <w:t>5917</w:t>
      </w:r>
      <w:r w:rsidRPr="00144CB2" w:rsidR="003E218A">
        <w:rPr>
          <w:rFonts w:ascii="Arial" w:hAnsi="Arial" w:cs="Arial"/>
          <w:b/>
          <w:sz w:val="22"/>
          <w:szCs w:val="22"/>
        </w:rPr>
        <w:t xml:space="preserve"> </w:t>
      </w:r>
      <w:r w:rsidRPr="00144CB2" w:rsidR="001B2303">
        <w:rPr>
          <w:rFonts w:ascii="Arial" w:hAnsi="Arial" w:cs="Arial"/>
          <w:b/>
          <w:sz w:val="22"/>
          <w:szCs w:val="22"/>
        </w:rPr>
        <w:t>CONCEJO</w:t>
      </w:r>
    </w:p>
    <w:p w:rsidR="00725B78" w:rsidRPr="00144CB2" w:rsidP="00DD1DE6">
      <w:pPr>
        <w:pStyle w:val="NormalWeb"/>
        <w:spacing w:before="0" w:beforeAutospacing="0" w:after="0" w:afterAutospacing="0"/>
        <w:ind w:left="1416" w:hanging="1416"/>
        <w:jc w:val="both"/>
        <w:rPr>
          <w:rFonts w:ascii="Arial" w:hAnsi="Arial" w:cs="Arial"/>
          <w:b/>
          <w:sz w:val="22"/>
          <w:szCs w:val="22"/>
        </w:rPr>
      </w:pPr>
      <w:r w:rsidRPr="00144CB2">
        <w:rPr>
          <w:rFonts w:ascii="Arial" w:hAnsi="Arial" w:cs="Arial"/>
          <w:b/>
          <w:sz w:val="22"/>
          <w:szCs w:val="22"/>
        </w:rPr>
        <w:t>Asunto:</w:t>
      </w:r>
      <w:r w:rsidRPr="00144CB2">
        <w:rPr>
          <w:rFonts w:ascii="Arial" w:hAnsi="Arial" w:cs="Arial"/>
          <w:b/>
          <w:sz w:val="22"/>
          <w:szCs w:val="22"/>
        </w:rPr>
        <w:tab/>
      </w:r>
      <w:r w:rsidRPr="00144CB2" w:rsidR="000C512D">
        <w:rPr>
          <w:rFonts w:ascii="Arial" w:hAnsi="Arial" w:cs="Arial"/>
          <w:b/>
          <w:sz w:val="22"/>
          <w:szCs w:val="22"/>
        </w:rPr>
        <w:t>Derecho de Petición – Control Político</w:t>
      </w:r>
    </w:p>
    <w:p w:rsidR="005E53FF" w:rsidRPr="00243477" w:rsidP="00DD1DE6">
      <w:pPr>
        <w:pStyle w:val="NormalWeb"/>
        <w:spacing w:before="0" w:beforeAutospacing="0" w:after="0" w:afterAutospacing="0"/>
        <w:jc w:val="both"/>
        <w:rPr>
          <w:rFonts w:ascii="Arial" w:hAnsi="Arial" w:cs="Arial"/>
          <w:sz w:val="22"/>
          <w:szCs w:val="22"/>
        </w:rPr>
      </w:pPr>
    </w:p>
    <w:p w:rsidR="00725B78" w:rsidRPr="00243477" w:rsidP="00DD1DE6">
      <w:pPr>
        <w:pStyle w:val="NormalWeb"/>
        <w:spacing w:before="0" w:beforeAutospacing="0" w:after="0" w:afterAutospacing="0"/>
        <w:jc w:val="both"/>
        <w:rPr>
          <w:rFonts w:ascii="Arial" w:hAnsi="Arial" w:cs="Arial"/>
          <w:sz w:val="22"/>
          <w:szCs w:val="22"/>
        </w:rPr>
      </w:pPr>
      <w:r w:rsidRPr="00243477">
        <w:rPr>
          <w:rFonts w:ascii="Arial" w:hAnsi="Arial" w:cs="Arial"/>
          <w:sz w:val="22"/>
          <w:szCs w:val="22"/>
        </w:rPr>
        <w:t>Respetad</w:t>
      </w:r>
      <w:r w:rsidRPr="00243477" w:rsidR="00515308">
        <w:rPr>
          <w:rFonts w:ascii="Arial" w:hAnsi="Arial" w:cs="Arial"/>
          <w:sz w:val="22"/>
          <w:szCs w:val="22"/>
        </w:rPr>
        <w:t>o</w:t>
      </w:r>
      <w:r w:rsidRPr="00243477">
        <w:rPr>
          <w:rFonts w:ascii="Arial" w:hAnsi="Arial" w:cs="Arial"/>
          <w:sz w:val="22"/>
          <w:szCs w:val="22"/>
        </w:rPr>
        <w:t xml:space="preserve"> concejal, reciba un cordial saludo: </w:t>
      </w:r>
    </w:p>
    <w:p w:rsidR="00725B78" w:rsidRPr="00243477" w:rsidP="00DD1DE6">
      <w:pPr>
        <w:pStyle w:val="NormalWeb"/>
        <w:spacing w:before="0" w:beforeAutospacing="0" w:after="0" w:afterAutospacing="0"/>
        <w:jc w:val="both"/>
        <w:rPr>
          <w:rFonts w:ascii="Arial" w:hAnsi="Arial" w:cs="Arial"/>
          <w:sz w:val="22"/>
          <w:szCs w:val="22"/>
        </w:rPr>
      </w:pPr>
    </w:p>
    <w:p w:rsidR="00780CBF" w:rsidRPr="00243477" w:rsidP="00DD1DE6">
      <w:pPr>
        <w:pStyle w:val="NormalWeb"/>
        <w:spacing w:before="0" w:beforeAutospacing="0" w:after="0" w:afterAutospacing="0"/>
        <w:jc w:val="both"/>
        <w:rPr>
          <w:rFonts w:ascii="Arial" w:hAnsi="Arial" w:cs="Arial"/>
          <w:sz w:val="22"/>
          <w:szCs w:val="22"/>
        </w:rPr>
      </w:pPr>
      <w:r w:rsidRPr="00243477">
        <w:rPr>
          <w:rFonts w:ascii="Arial" w:hAnsi="Arial" w:cs="Arial"/>
          <w:sz w:val="22"/>
          <w:szCs w:val="22"/>
        </w:rPr>
        <w:t>En atención a la solicitud del asunto, nos permitimos dar respuesta en el marco de las competencias asignadas a esta Secretaría mediante el Decreto 648 de 202</w:t>
      </w:r>
      <w:r w:rsidR="00FF73AA">
        <w:rPr>
          <w:rFonts w:ascii="Arial" w:hAnsi="Arial" w:cs="Arial"/>
          <w:sz w:val="22"/>
          <w:szCs w:val="22"/>
        </w:rPr>
        <w:t>5</w:t>
      </w:r>
      <w:r w:rsidRPr="00243477">
        <w:rPr>
          <w:rFonts w:ascii="Arial" w:hAnsi="Arial" w:cs="Arial"/>
          <w:sz w:val="22"/>
          <w:szCs w:val="22"/>
        </w:rPr>
        <w:t xml:space="preserve"> “Por medio del cual se expide el Decreto Único del Sector Planeación”, en los siguientes términos:</w:t>
      </w:r>
    </w:p>
    <w:p w:rsidR="003C1945" w:rsidRPr="003C1945" w:rsidP="003C1945">
      <w:pPr>
        <w:rPr>
          <w:rFonts w:cs="Arial"/>
          <w:b/>
          <w:bCs/>
          <w:i/>
          <w:iCs/>
          <w:sz w:val="22"/>
          <w:szCs w:val="22"/>
          <w:lang w:val="es-MX"/>
        </w:rPr>
      </w:pPr>
    </w:p>
    <w:p w:rsidR="003C1945" w:rsidRPr="003C1945" w:rsidP="003C1945">
      <w:pPr>
        <w:ind w:left="567"/>
        <w:rPr>
          <w:rFonts w:cs="Arial"/>
          <w:b/>
          <w:bCs/>
          <w:sz w:val="22"/>
          <w:szCs w:val="22"/>
          <w:lang w:val="es-ES_tradnl"/>
        </w:rPr>
      </w:pPr>
      <w:r>
        <w:rPr>
          <w:rFonts w:cs="Arial"/>
          <w:b/>
          <w:bCs/>
          <w:sz w:val="22"/>
          <w:szCs w:val="22"/>
          <w:lang w:val="es-ES_tradnl"/>
        </w:rPr>
        <w:t xml:space="preserve">1. </w:t>
      </w:r>
      <w:r w:rsidRPr="003C1945">
        <w:rPr>
          <w:rFonts w:cs="Arial"/>
          <w:b/>
          <w:bCs/>
          <w:sz w:val="22"/>
          <w:szCs w:val="22"/>
          <w:lang w:val="es-ES_tradnl"/>
        </w:rPr>
        <w:t>Solicito se allegue una relación de todos y cada uno de los contratos celebrados por la Secretaría en lo corrido del año 2025, así:</w:t>
      </w:r>
    </w:p>
    <w:p w:rsidR="003C1945" w:rsidRPr="003C1945" w:rsidP="003C1945">
      <w:pPr>
        <w:ind w:left="567"/>
        <w:rPr>
          <w:rFonts w:cs="Arial"/>
          <w:b/>
          <w:bCs/>
          <w:sz w:val="22"/>
          <w:szCs w:val="22"/>
          <w:lang w:val="es-MX"/>
        </w:rPr>
      </w:pPr>
    </w:p>
    <w:p w:rsidR="003C1945" w:rsidRPr="003C1945" w:rsidP="003C1945">
      <w:pPr>
        <w:ind w:left="567"/>
        <w:rPr>
          <w:rFonts w:cs="Arial"/>
          <w:b/>
          <w:bCs/>
          <w:sz w:val="22"/>
          <w:szCs w:val="22"/>
          <w:lang w:val="es-MX"/>
        </w:rPr>
      </w:pPr>
      <w:r w:rsidRPr="003C1945">
        <w:rPr>
          <w:rFonts w:cs="Arial"/>
          <w:b/>
          <w:bCs/>
          <w:sz w:val="22"/>
          <w:szCs w:val="22"/>
          <w:lang w:val="es-MX"/>
        </w:rPr>
        <w:t xml:space="preserve">a. Un archivo con los contratos celebrados de </w:t>
      </w:r>
      <w:r w:rsidRPr="003C1945">
        <w:rPr>
          <w:rFonts w:cs="Arial"/>
          <w:b/>
          <w:bCs/>
          <w:sz w:val="22"/>
          <w:szCs w:val="22"/>
          <w:lang w:val="es-MX"/>
        </w:rPr>
        <w:t>Enero</w:t>
      </w:r>
      <w:r w:rsidRPr="003C1945">
        <w:rPr>
          <w:rFonts w:cs="Arial"/>
          <w:b/>
          <w:bCs/>
          <w:sz w:val="22"/>
          <w:szCs w:val="22"/>
          <w:lang w:val="es-MX"/>
        </w:rPr>
        <w:t xml:space="preserve"> a </w:t>
      </w:r>
      <w:r w:rsidRPr="003C1945">
        <w:rPr>
          <w:rFonts w:cs="Arial"/>
          <w:b/>
          <w:bCs/>
          <w:sz w:val="22"/>
          <w:szCs w:val="22"/>
          <w:lang w:val="es-MX"/>
        </w:rPr>
        <w:t>Diciembre</w:t>
      </w:r>
      <w:r w:rsidRPr="003C1945">
        <w:rPr>
          <w:rFonts w:cs="Arial"/>
          <w:b/>
          <w:bCs/>
          <w:sz w:val="22"/>
          <w:szCs w:val="22"/>
          <w:lang w:val="es-MX"/>
        </w:rPr>
        <w:t xml:space="preserve"> del año 2025.</w:t>
      </w:r>
    </w:p>
    <w:p w:rsidR="003C1945" w:rsidRPr="003C1945" w:rsidP="003C1945">
      <w:pPr>
        <w:ind w:left="567"/>
        <w:rPr>
          <w:rFonts w:cs="Arial"/>
          <w:b/>
          <w:bCs/>
          <w:sz w:val="22"/>
          <w:szCs w:val="22"/>
          <w:lang w:val="es-MX"/>
        </w:rPr>
      </w:pPr>
    </w:p>
    <w:p w:rsidR="003C1945" w:rsidRPr="003C1945" w:rsidP="003C1945">
      <w:pPr>
        <w:ind w:left="567"/>
        <w:rPr>
          <w:rFonts w:cs="Arial"/>
          <w:b/>
          <w:bCs/>
          <w:sz w:val="22"/>
          <w:szCs w:val="22"/>
          <w:lang w:val="es-ES_tradnl"/>
        </w:rPr>
      </w:pPr>
      <w:r w:rsidRPr="003C1945">
        <w:rPr>
          <w:rFonts w:cs="Arial"/>
          <w:b/>
          <w:bCs/>
          <w:sz w:val="22"/>
          <w:szCs w:val="22"/>
          <w:lang w:val="es-ES_tradnl"/>
        </w:rPr>
        <w:t>Esta relación deberá ser aportada en medio magnético, cuadro Excel, bajo los siguientes parámetros:</w:t>
      </w:r>
    </w:p>
    <w:p w:rsidR="003C1945" w:rsidRPr="003C1945" w:rsidP="003C1945">
      <w:pPr>
        <w:ind w:left="567"/>
        <w:rPr>
          <w:rFonts w:cs="Arial"/>
          <w:b/>
          <w:bCs/>
          <w:sz w:val="22"/>
          <w:szCs w:val="22"/>
          <w:lang w:val="es-ES_tradnl"/>
        </w:rPr>
      </w:pPr>
    </w:p>
    <w:p w:rsidR="003C1945" w:rsidRPr="003C1945" w:rsidP="003C1945">
      <w:pPr>
        <w:numPr>
          <w:ilvl w:val="0"/>
          <w:numId w:val="26"/>
        </w:numPr>
        <w:ind w:left="993" w:hanging="426"/>
        <w:rPr>
          <w:rFonts w:cs="Arial"/>
          <w:b/>
          <w:bCs/>
          <w:sz w:val="22"/>
          <w:szCs w:val="22"/>
        </w:rPr>
      </w:pPr>
      <w:bookmarkStart w:id="14" w:name="OLE_LINK1"/>
      <w:r w:rsidRPr="003C1945">
        <w:rPr>
          <w:rFonts w:cs="Arial"/>
          <w:b/>
          <w:bCs/>
          <w:sz w:val="22"/>
          <w:szCs w:val="22"/>
        </w:rPr>
        <w:t xml:space="preserve">Columna A: número contrato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B: tipo de contrato (obra, OPS, interventoría, </w:t>
      </w:r>
      <w:r w:rsidRPr="003C1945">
        <w:rPr>
          <w:rFonts w:cs="Arial"/>
          <w:b/>
          <w:bCs/>
          <w:sz w:val="22"/>
          <w:szCs w:val="22"/>
        </w:rPr>
        <w:t>etc</w:t>
      </w:r>
      <w:r w:rsidRPr="003C1945">
        <w:rPr>
          <w:rFonts w:cs="Arial"/>
          <w:b/>
          <w:bCs/>
          <w:sz w:val="22"/>
          <w:szCs w:val="22"/>
        </w:rPr>
        <w:t xml:space="preserve">)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C: valor del contrato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D: nombre del contratista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E: objeto general del contrato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F: término del contrato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G: fecha de suscripción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H: fecha acta de inicio </w:t>
      </w:r>
    </w:p>
    <w:p w:rsidR="003C1945" w:rsidRPr="003C1945" w:rsidP="003C1945">
      <w:pPr>
        <w:numPr>
          <w:ilvl w:val="0"/>
          <w:numId w:val="26"/>
        </w:numPr>
        <w:ind w:left="993" w:hanging="426"/>
        <w:rPr>
          <w:rFonts w:cs="Arial"/>
          <w:b/>
          <w:bCs/>
          <w:sz w:val="22"/>
          <w:szCs w:val="22"/>
        </w:rPr>
      </w:pPr>
      <w:r w:rsidRPr="003C1945">
        <w:rPr>
          <w:rFonts w:cs="Arial"/>
          <w:b/>
          <w:bCs/>
          <w:sz w:val="22"/>
          <w:szCs w:val="22"/>
        </w:rPr>
        <w:t xml:space="preserve">Columna I: estado actual del contrato </w:t>
      </w:r>
    </w:p>
    <w:p w:rsidR="003C1945" w:rsidRPr="003C1945" w:rsidP="003C1945">
      <w:pPr>
        <w:numPr>
          <w:ilvl w:val="0"/>
          <w:numId w:val="26"/>
        </w:numPr>
        <w:ind w:left="993" w:hanging="426"/>
        <w:rPr>
          <w:rFonts w:cs="Arial"/>
          <w:b/>
          <w:bCs/>
          <w:sz w:val="22"/>
          <w:szCs w:val="22"/>
        </w:rPr>
      </w:pPr>
      <w:r w:rsidRPr="003C1945">
        <w:rPr>
          <w:rFonts w:cs="Arial"/>
          <w:b/>
          <w:bCs/>
          <w:sz w:val="22"/>
          <w:szCs w:val="22"/>
        </w:rPr>
        <w:t>Columna J: modificaciones, prórroga y/o adiciones en caso de existir, indicando el valor o término según corresponda</w:t>
      </w:r>
    </w:p>
    <w:p w:rsidR="003C1945" w:rsidRPr="003C1945" w:rsidP="003C1945">
      <w:pPr>
        <w:numPr>
          <w:ilvl w:val="0"/>
          <w:numId w:val="26"/>
        </w:numPr>
        <w:ind w:left="993" w:hanging="426"/>
        <w:rPr>
          <w:rFonts w:cs="Arial"/>
          <w:b/>
          <w:bCs/>
          <w:sz w:val="22"/>
          <w:szCs w:val="22"/>
        </w:rPr>
      </w:pPr>
      <w:r w:rsidRPr="003C1945">
        <w:rPr>
          <w:rFonts w:cs="Arial"/>
          <w:b/>
          <w:bCs/>
          <w:sz w:val="22"/>
          <w:szCs w:val="22"/>
        </w:rPr>
        <w:t>Columna K: porcentaje de ejecución material</w:t>
      </w:r>
    </w:p>
    <w:p w:rsidR="003C1945" w:rsidRPr="003C1945" w:rsidP="003C1945">
      <w:pPr>
        <w:numPr>
          <w:ilvl w:val="0"/>
          <w:numId w:val="26"/>
        </w:numPr>
        <w:ind w:left="993" w:hanging="426"/>
        <w:rPr>
          <w:rFonts w:cs="Arial"/>
          <w:b/>
          <w:bCs/>
          <w:sz w:val="22"/>
          <w:szCs w:val="22"/>
        </w:rPr>
      </w:pPr>
      <w:r w:rsidRPr="003C1945">
        <w:rPr>
          <w:rFonts w:cs="Arial"/>
          <w:b/>
          <w:bCs/>
          <w:sz w:val="22"/>
          <w:szCs w:val="22"/>
        </w:rPr>
        <w:t>Columna L: porcentaje de ejecución presupuestal</w:t>
      </w:r>
    </w:p>
    <w:p w:rsidR="003C1945" w:rsidRPr="003C1945" w:rsidP="003C1945">
      <w:pPr>
        <w:numPr>
          <w:ilvl w:val="0"/>
          <w:numId w:val="26"/>
        </w:numPr>
        <w:ind w:left="993" w:hanging="426"/>
        <w:rPr>
          <w:rFonts w:cs="Arial"/>
          <w:b/>
          <w:bCs/>
          <w:sz w:val="22"/>
          <w:szCs w:val="22"/>
        </w:rPr>
      </w:pPr>
      <w:r w:rsidRPr="003C1945">
        <w:rPr>
          <w:rFonts w:cs="Arial"/>
          <w:b/>
          <w:bCs/>
          <w:sz w:val="22"/>
          <w:szCs w:val="22"/>
        </w:rPr>
        <w:t>Columna M: señalar si el proceso contractual fue publicado en el SECOP o algún otro portal, señalando el código.</w:t>
      </w:r>
    </w:p>
    <w:p w:rsidR="003C1945" w:rsidRPr="003C1945" w:rsidP="003C1945">
      <w:pPr>
        <w:rPr>
          <w:rFonts w:cs="Arial"/>
          <w:b/>
          <w:bCs/>
          <w:i/>
          <w:iCs/>
          <w:sz w:val="22"/>
          <w:szCs w:val="22"/>
          <w:lang w:val="es-MX"/>
        </w:rPr>
      </w:pPr>
      <w:bookmarkEnd w:id="14"/>
    </w:p>
    <w:p w:rsidR="003C1945" w:rsidRPr="003C1945" w:rsidP="003C1945">
      <w:pPr>
        <w:rPr>
          <w:rFonts w:cs="Arial"/>
          <w:sz w:val="22"/>
          <w:szCs w:val="22"/>
          <w:lang w:val="es-MX"/>
        </w:rPr>
      </w:pPr>
      <w:r>
        <w:rPr>
          <w:rFonts w:cs="Arial"/>
          <w:sz w:val="22"/>
          <w:szCs w:val="22"/>
          <w:lang w:val="es-MX"/>
        </w:rPr>
        <w:t xml:space="preserve">En archivo adjunto se aporta la información solicitada. (Archivo PDF. 1-2026-23504. ANEXOS. Hoja de cálculo NUMERAL 1). </w:t>
      </w:r>
    </w:p>
    <w:p w:rsidR="003C1945" w:rsidRPr="003C1945" w:rsidP="003C1945">
      <w:pPr>
        <w:rPr>
          <w:rFonts w:cs="Arial"/>
          <w:b/>
          <w:bCs/>
          <w:i/>
          <w:iCs/>
          <w:sz w:val="22"/>
          <w:szCs w:val="22"/>
          <w:lang w:val="es-MX"/>
        </w:rPr>
      </w:pPr>
    </w:p>
    <w:p w:rsidR="003C1945" w:rsidRPr="003C1945" w:rsidP="003C1945">
      <w:pPr>
        <w:ind w:left="567"/>
        <w:rPr>
          <w:rFonts w:cs="Arial"/>
          <w:b/>
          <w:bCs/>
          <w:sz w:val="22"/>
          <w:szCs w:val="22"/>
          <w:lang w:val="es-ES_tradnl"/>
        </w:rPr>
      </w:pPr>
      <w:r w:rsidRPr="003C1945">
        <w:rPr>
          <w:rFonts w:cs="Arial"/>
          <w:b/>
          <w:bCs/>
          <w:sz w:val="22"/>
          <w:szCs w:val="22"/>
          <w:lang w:val="es-ES_tradnl"/>
        </w:rPr>
        <w:t>2. Solicito un informe detallado sobre el estado de los pagos a contratistas de</w:t>
      </w:r>
      <w:r w:rsidR="002E536E">
        <w:rPr>
          <w:rFonts w:cs="Arial"/>
          <w:b/>
          <w:bCs/>
          <w:sz w:val="22"/>
          <w:szCs w:val="22"/>
          <w:lang w:val="es-ES_tradnl"/>
        </w:rPr>
        <w:t xml:space="preserve"> </w:t>
      </w:r>
      <w:r w:rsidRPr="003C1945">
        <w:rPr>
          <w:rFonts w:cs="Arial"/>
          <w:b/>
          <w:bCs/>
          <w:sz w:val="22"/>
          <w:szCs w:val="22"/>
          <w:lang w:val="es-ES_tradnl"/>
        </w:rPr>
        <w:t>Órdenes de Prestación de Servicios (OPS) con corte a la fecha. Así:</w:t>
      </w:r>
    </w:p>
    <w:p w:rsidR="003C1945" w:rsidRPr="003C1945" w:rsidP="003C1945">
      <w:pPr>
        <w:ind w:left="567"/>
        <w:rPr>
          <w:rFonts w:cs="Arial"/>
          <w:b/>
          <w:bCs/>
          <w:sz w:val="22"/>
          <w:szCs w:val="22"/>
          <w:lang w:val="es-ES_tradnl"/>
        </w:rPr>
      </w:pPr>
    </w:p>
    <w:p w:rsidR="003C1945" w:rsidP="003C1945">
      <w:pPr>
        <w:pStyle w:val="ListParagraph"/>
        <w:numPr>
          <w:ilvl w:val="1"/>
          <w:numId w:val="26"/>
        </w:numPr>
        <w:spacing w:after="0" w:line="240" w:lineRule="auto"/>
        <w:ind w:left="993" w:hanging="426"/>
        <w:jc w:val="both"/>
        <w:rPr>
          <w:rFonts w:ascii="Arial" w:hAnsi="Arial" w:cs="Arial"/>
          <w:b/>
          <w:bCs/>
        </w:rPr>
      </w:pPr>
      <w:r w:rsidRPr="003C1945">
        <w:rPr>
          <w:rFonts w:ascii="Arial" w:hAnsi="Arial" w:cs="Arial"/>
          <w:b/>
          <w:bCs/>
        </w:rPr>
        <w:t>Estado de Cartera: Informar si existen pagos pendientes de meses anteriores.</w:t>
      </w:r>
    </w:p>
    <w:p w:rsidR="001B33A4" w:rsidRPr="00D87C1F" w:rsidP="001B33A4">
      <w:pPr>
        <w:rPr>
          <w:rFonts w:cs="Arial"/>
          <w:sz w:val="22"/>
          <w:szCs w:val="22"/>
        </w:rPr>
      </w:pPr>
    </w:p>
    <w:p w:rsidR="001B33A4" w:rsidRPr="00D87C1F" w:rsidP="001B33A4">
      <w:pPr>
        <w:rPr>
          <w:rFonts w:cs="Arial"/>
          <w:sz w:val="22"/>
          <w:szCs w:val="22"/>
        </w:rPr>
      </w:pPr>
      <w:r w:rsidRPr="00D87C1F">
        <w:rPr>
          <w:rFonts w:cs="Arial"/>
          <w:sz w:val="22"/>
          <w:szCs w:val="22"/>
        </w:rPr>
        <w:t xml:space="preserve">La Secretaría Distrital de Planeación </w:t>
      </w:r>
      <w:r>
        <w:rPr>
          <w:rFonts w:cs="Arial"/>
          <w:sz w:val="22"/>
          <w:szCs w:val="22"/>
        </w:rPr>
        <w:t xml:space="preserve">pacta en sus contratos </w:t>
      </w:r>
      <w:r w:rsidRPr="00D87C1F">
        <w:rPr>
          <w:rFonts w:cs="Arial"/>
          <w:sz w:val="22"/>
          <w:szCs w:val="22"/>
        </w:rPr>
        <w:t>de prestación de servicios personales (OPS)</w:t>
      </w:r>
      <w:r>
        <w:rPr>
          <w:rFonts w:cs="Arial"/>
          <w:sz w:val="22"/>
          <w:szCs w:val="22"/>
        </w:rPr>
        <w:t xml:space="preserve">, </w:t>
      </w:r>
      <w:r w:rsidRPr="00D87C1F">
        <w:rPr>
          <w:rFonts w:cs="Arial"/>
          <w:sz w:val="22"/>
          <w:szCs w:val="22"/>
        </w:rPr>
        <w:t>forma de pago</w:t>
      </w:r>
      <w:r>
        <w:rPr>
          <w:rFonts w:cs="Arial"/>
          <w:sz w:val="22"/>
          <w:szCs w:val="22"/>
        </w:rPr>
        <w:t xml:space="preserve"> en que </w:t>
      </w:r>
      <w:r w:rsidRPr="00D87C1F">
        <w:rPr>
          <w:rFonts w:cs="Arial"/>
          <w:sz w:val="22"/>
          <w:szCs w:val="22"/>
        </w:rPr>
        <w:t xml:space="preserve">se hace de manera vencida. </w:t>
      </w:r>
      <w:r>
        <w:rPr>
          <w:rFonts w:cs="Arial"/>
          <w:sz w:val="22"/>
          <w:szCs w:val="22"/>
        </w:rPr>
        <w:t>Por tanto, a</w:t>
      </w:r>
      <w:r w:rsidRPr="00D87C1F">
        <w:rPr>
          <w:rFonts w:cs="Arial"/>
          <w:sz w:val="22"/>
          <w:szCs w:val="22"/>
        </w:rPr>
        <w:t xml:space="preserve"> la fecha de la presente comunicación la Dirección Financiera de la entidad, tramitó a través de la plataforma SAP BOGDATA, todos los pagos que fueron radicados para el desembolso de los honorarios </w:t>
      </w:r>
      <w:r w:rsidR="00BC3616">
        <w:rPr>
          <w:rFonts w:cs="Arial"/>
          <w:sz w:val="22"/>
          <w:szCs w:val="22"/>
        </w:rPr>
        <w:t xml:space="preserve">durante la vigencia 2025 y en </w:t>
      </w:r>
      <w:r w:rsidRPr="00D87C1F">
        <w:rPr>
          <w:rFonts w:cs="Arial"/>
          <w:sz w:val="22"/>
          <w:szCs w:val="22"/>
        </w:rPr>
        <w:t>los meses de enero, febrero y marzo de 2026, a todos los contratistas sin excepción.</w:t>
      </w:r>
    </w:p>
    <w:p w:rsidR="001B33A4" w:rsidRPr="001B33A4" w:rsidP="001B33A4">
      <w:pPr>
        <w:rPr>
          <w:rFonts w:cs="Arial"/>
          <w:b/>
          <w:bCs/>
        </w:rPr>
      </w:pPr>
    </w:p>
    <w:p w:rsidR="003C1945" w:rsidP="003C1945">
      <w:pPr>
        <w:pStyle w:val="ListParagraph"/>
        <w:numPr>
          <w:ilvl w:val="1"/>
          <w:numId w:val="26"/>
        </w:numPr>
        <w:spacing w:after="0" w:line="240" w:lineRule="auto"/>
        <w:ind w:left="993" w:hanging="426"/>
        <w:jc w:val="both"/>
        <w:rPr>
          <w:rFonts w:ascii="Arial" w:hAnsi="Arial" w:cs="Arial"/>
          <w:b/>
          <w:bCs/>
        </w:rPr>
      </w:pPr>
      <w:r w:rsidRPr="003C1945">
        <w:rPr>
          <w:rFonts w:ascii="Arial" w:hAnsi="Arial" w:cs="Arial"/>
          <w:b/>
          <w:bCs/>
        </w:rPr>
        <w:t>Detalle de OPS: Cantidad de órdenes afectadas y el número de meses</w:t>
      </w:r>
      <w:r>
        <w:rPr>
          <w:rFonts w:ascii="Arial" w:hAnsi="Arial" w:cs="Arial"/>
          <w:b/>
          <w:bCs/>
        </w:rPr>
        <w:t xml:space="preserve"> </w:t>
      </w:r>
      <w:r w:rsidRPr="003C1945">
        <w:rPr>
          <w:rFonts w:ascii="Arial" w:hAnsi="Arial" w:cs="Arial"/>
          <w:b/>
          <w:bCs/>
        </w:rPr>
        <w:t>de mora de cada una.</w:t>
      </w:r>
    </w:p>
    <w:p w:rsidR="001B33A4" w:rsidP="001B33A4">
      <w:pPr>
        <w:rPr>
          <w:rFonts w:cs="Arial"/>
          <w:b/>
          <w:bCs/>
        </w:rPr>
      </w:pPr>
    </w:p>
    <w:p w:rsidR="001B33A4" w:rsidRPr="00D87C1F" w:rsidP="001B33A4">
      <w:pPr>
        <w:rPr>
          <w:rFonts w:cs="Arial"/>
          <w:sz w:val="22"/>
          <w:szCs w:val="22"/>
        </w:rPr>
      </w:pPr>
      <w:r w:rsidRPr="00D87C1F">
        <w:rPr>
          <w:rFonts w:cs="Arial"/>
          <w:sz w:val="22"/>
          <w:szCs w:val="22"/>
        </w:rPr>
        <w:t>Las cuentas para el trámite de pago a los contratistas son radicadas en la Dirección Financiera de la Secretar</w:t>
      </w:r>
      <w:r>
        <w:rPr>
          <w:rFonts w:cs="Arial"/>
          <w:sz w:val="22"/>
          <w:szCs w:val="22"/>
        </w:rPr>
        <w:t>í</w:t>
      </w:r>
      <w:r w:rsidRPr="00D87C1F">
        <w:rPr>
          <w:rFonts w:cs="Arial"/>
          <w:sz w:val="22"/>
          <w:szCs w:val="22"/>
        </w:rPr>
        <w:t>a Distrital de Planeación, dentro de los primeros</w:t>
      </w:r>
      <w:r>
        <w:rPr>
          <w:rFonts w:cs="Arial"/>
          <w:sz w:val="22"/>
          <w:szCs w:val="22"/>
        </w:rPr>
        <w:t xml:space="preserve"> cinco</w:t>
      </w:r>
      <w:r w:rsidRPr="00D87C1F">
        <w:rPr>
          <w:rFonts w:cs="Arial"/>
          <w:sz w:val="22"/>
          <w:szCs w:val="22"/>
        </w:rPr>
        <w:t xml:space="preserve"> </w:t>
      </w:r>
      <w:r>
        <w:rPr>
          <w:rFonts w:cs="Arial"/>
          <w:sz w:val="22"/>
          <w:szCs w:val="22"/>
        </w:rPr>
        <w:t>(</w:t>
      </w:r>
      <w:r w:rsidRPr="00D87C1F">
        <w:rPr>
          <w:rFonts w:cs="Arial"/>
          <w:sz w:val="22"/>
          <w:szCs w:val="22"/>
        </w:rPr>
        <w:t>5</w:t>
      </w:r>
      <w:r>
        <w:rPr>
          <w:rFonts w:cs="Arial"/>
          <w:sz w:val="22"/>
          <w:szCs w:val="22"/>
        </w:rPr>
        <w:t>)</w:t>
      </w:r>
      <w:r w:rsidRPr="00D87C1F">
        <w:rPr>
          <w:rFonts w:cs="Arial"/>
          <w:sz w:val="22"/>
          <w:szCs w:val="22"/>
        </w:rPr>
        <w:t xml:space="preserve"> cinco días hábiles de cada mes, de tal manera que, antes de que se efectúe el cierre de tesorería de la Secretaría Distrital de Hacienda, todas las cuentas son debidamente liquidadas y dispersadas a la cuenta bancaria de cada contratista. </w:t>
      </w:r>
      <w:r>
        <w:rPr>
          <w:rFonts w:cs="Arial"/>
          <w:sz w:val="22"/>
          <w:szCs w:val="22"/>
        </w:rPr>
        <w:t>Así las cosas, e</w:t>
      </w:r>
      <w:r w:rsidRPr="00D87C1F">
        <w:rPr>
          <w:rFonts w:cs="Arial"/>
          <w:sz w:val="22"/>
          <w:szCs w:val="22"/>
        </w:rPr>
        <w:t xml:space="preserve">n este momento no existen cuentas que presenten mora o algún tipo de afectación por no pago, dado que como se mencionó en la respuesta </w:t>
      </w:r>
      <w:r>
        <w:rPr>
          <w:rFonts w:cs="Arial"/>
          <w:sz w:val="22"/>
          <w:szCs w:val="22"/>
        </w:rPr>
        <w:t>dada a</w:t>
      </w:r>
      <w:r w:rsidRPr="00D87C1F">
        <w:rPr>
          <w:rFonts w:cs="Arial"/>
          <w:sz w:val="22"/>
          <w:szCs w:val="22"/>
        </w:rPr>
        <w:t>l literal a, no existen cuentas pendientes de pago.</w:t>
      </w:r>
    </w:p>
    <w:p w:rsidR="001B33A4" w:rsidRPr="001B33A4" w:rsidP="001B33A4">
      <w:pPr>
        <w:rPr>
          <w:rFonts w:cs="Arial"/>
          <w:b/>
          <w:bCs/>
        </w:rPr>
      </w:pPr>
    </w:p>
    <w:p w:rsidR="003C1945" w:rsidRPr="003C1945" w:rsidP="003C1945">
      <w:pPr>
        <w:pStyle w:val="ListParagraph"/>
        <w:numPr>
          <w:ilvl w:val="1"/>
          <w:numId w:val="26"/>
        </w:numPr>
        <w:spacing w:after="0" w:line="240" w:lineRule="auto"/>
        <w:ind w:left="993" w:hanging="426"/>
        <w:jc w:val="both"/>
        <w:rPr>
          <w:rFonts w:ascii="Arial" w:hAnsi="Arial" w:cs="Arial"/>
          <w:b/>
          <w:bCs/>
        </w:rPr>
      </w:pPr>
      <w:r w:rsidRPr="003C1945">
        <w:rPr>
          <w:rFonts w:ascii="Arial" w:hAnsi="Arial" w:cs="Arial"/>
          <w:b/>
          <w:bCs/>
        </w:rPr>
        <w:t>Justificación: Motivos técnicos o administrativos por los cuales no se han tramitado dichos pagos.</w:t>
      </w:r>
    </w:p>
    <w:p w:rsidR="003C1945" w:rsidRPr="003C1945" w:rsidP="00144CB2">
      <w:pPr>
        <w:pStyle w:val="ListParagraph"/>
        <w:spacing w:after="0" w:line="240" w:lineRule="auto"/>
        <w:ind w:left="993"/>
        <w:jc w:val="both"/>
        <w:rPr>
          <w:rFonts w:cs="Arial"/>
          <w:b/>
          <w:bCs/>
          <w:lang w:val="es-ES_tradnl"/>
        </w:rPr>
      </w:pPr>
    </w:p>
    <w:p w:rsidR="003C1945" w:rsidRPr="003C1945" w:rsidP="003C1945">
      <w:pPr>
        <w:ind w:left="567"/>
        <w:rPr>
          <w:rFonts w:cs="Arial"/>
          <w:b/>
          <w:bCs/>
          <w:sz w:val="22"/>
          <w:szCs w:val="22"/>
          <w:lang w:val="es-ES_tradnl"/>
        </w:rPr>
      </w:pPr>
      <w:r w:rsidRPr="003C1945">
        <w:rPr>
          <w:rFonts w:cs="Arial"/>
          <w:b/>
          <w:bCs/>
          <w:sz w:val="22"/>
          <w:szCs w:val="22"/>
          <w:lang w:val="es-ES_tradnl"/>
        </w:rPr>
        <w:t xml:space="preserve">Esta relación deberá ser aportada en archivo Excel bajo los siguientes parámetros: </w:t>
      </w:r>
    </w:p>
    <w:p w:rsidR="003C1945" w:rsidRPr="003C1945" w:rsidP="003C1945">
      <w:pPr>
        <w:ind w:left="567"/>
        <w:rPr>
          <w:rFonts w:cs="Arial"/>
          <w:b/>
          <w:bCs/>
          <w:sz w:val="22"/>
          <w:szCs w:val="22"/>
          <w:lang w:val="es-ES_tradnl"/>
        </w:rPr>
      </w:pPr>
      <w:r w:rsidRPr="003C1945">
        <w:rPr>
          <w:rFonts w:cs="Arial"/>
          <w:b/>
          <w:bCs/>
          <w:sz w:val="22"/>
          <w:szCs w:val="22"/>
          <w:lang w:val="es-ES_tradnl"/>
        </w:rPr>
        <w:t>a. Número de OPS</w:t>
      </w:r>
    </w:p>
    <w:p w:rsidR="003C1945" w:rsidRPr="003C1945" w:rsidP="003C1945">
      <w:pPr>
        <w:ind w:left="567"/>
        <w:rPr>
          <w:rFonts w:cs="Arial"/>
          <w:b/>
          <w:bCs/>
          <w:sz w:val="22"/>
          <w:szCs w:val="22"/>
          <w:lang w:val="es-ES_tradnl"/>
        </w:rPr>
      </w:pPr>
      <w:r w:rsidRPr="003C1945">
        <w:rPr>
          <w:rFonts w:cs="Arial"/>
          <w:b/>
          <w:bCs/>
          <w:sz w:val="22"/>
          <w:szCs w:val="22"/>
          <w:lang w:val="es-ES_tradnl"/>
        </w:rPr>
        <w:t xml:space="preserve">b. Estado de Cartera </w:t>
      </w:r>
    </w:p>
    <w:p w:rsidR="003C1945" w:rsidRPr="003C1945" w:rsidP="003C1945">
      <w:pPr>
        <w:ind w:left="567"/>
        <w:rPr>
          <w:rFonts w:cs="Arial"/>
          <w:b/>
          <w:bCs/>
          <w:sz w:val="22"/>
          <w:szCs w:val="22"/>
          <w:lang w:val="es-ES_tradnl"/>
        </w:rPr>
      </w:pPr>
      <w:r w:rsidRPr="003C1945">
        <w:rPr>
          <w:rFonts w:cs="Arial"/>
          <w:b/>
          <w:bCs/>
          <w:sz w:val="22"/>
          <w:szCs w:val="22"/>
          <w:lang w:val="es-ES_tradnl"/>
        </w:rPr>
        <w:t xml:space="preserve">c. Meses de atraso </w:t>
      </w:r>
    </w:p>
    <w:p w:rsidR="003C1945" w:rsidRPr="003C1945" w:rsidP="003C1945">
      <w:pPr>
        <w:ind w:left="567"/>
        <w:rPr>
          <w:rFonts w:cs="Arial"/>
          <w:b/>
          <w:bCs/>
          <w:sz w:val="22"/>
          <w:szCs w:val="22"/>
          <w:lang w:val="es-ES_tradnl"/>
        </w:rPr>
      </w:pPr>
      <w:r w:rsidRPr="003C1945">
        <w:rPr>
          <w:rFonts w:cs="Arial"/>
          <w:b/>
          <w:bCs/>
          <w:sz w:val="22"/>
          <w:szCs w:val="22"/>
          <w:lang w:val="es-ES_tradnl"/>
        </w:rPr>
        <w:t xml:space="preserve">d. La observación o justificación del no pago. </w:t>
      </w:r>
    </w:p>
    <w:p w:rsidR="00D87C1F" w:rsidRPr="00D87C1F" w:rsidP="00D87C1F">
      <w:pPr>
        <w:rPr>
          <w:rFonts w:cs="Arial"/>
          <w:sz w:val="22"/>
          <w:szCs w:val="22"/>
        </w:rPr>
      </w:pPr>
    </w:p>
    <w:p w:rsidR="00D87C1F" w:rsidRPr="00D87C1F" w:rsidP="00D87C1F">
      <w:pPr>
        <w:rPr>
          <w:rFonts w:cs="Arial"/>
          <w:sz w:val="22"/>
          <w:szCs w:val="22"/>
        </w:rPr>
      </w:pPr>
    </w:p>
    <w:p w:rsidR="00D87C1F" w:rsidRPr="00D87C1F" w:rsidP="00D87C1F">
      <w:pPr>
        <w:rPr>
          <w:rFonts w:cs="Arial"/>
          <w:sz w:val="22"/>
          <w:szCs w:val="22"/>
        </w:rPr>
      </w:pPr>
      <w:r w:rsidRPr="00D87C1F">
        <w:rPr>
          <w:rFonts w:cs="Arial"/>
          <w:sz w:val="22"/>
          <w:szCs w:val="22"/>
        </w:rPr>
        <w:t xml:space="preserve">En consonancia con las respuestas </w:t>
      </w:r>
      <w:r w:rsidR="001B33A4">
        <w:rPr>
          <w:rFonts w:cs="Arial"/>
          <w:sz w:val="22"/>
          <w:szCs w:val="22"/>
        </w:rPr>
        <w:t xml:space="preserve">dadas a </w:t>
      </w:r>
      <w:r w:rsidRPr="00D87C1F">
        <w:rPr>
          <w:rFonts w:cs="Arial"/>
          <w:sz w:val="22"/>
          <w:szCs w:val="22"/>
        </w:rPr>
        <w:t>los li</w:t>
      </w:r>
      <w:r w:rsidR="0061541E">
        <w:rPr>
          <w:rFonts w:cs="Arial"/>
          <w:sz w:val="22"/>
          <w:szCs w:val="22"/>
        </w:rPr>
        <w:t>te</w:t>
      </w:r>
      <w:r w:rsidRPr="00D87C1F">
        <w:rPr>
          <w:rFonts w:cs="Arial"/>
          <w:sz w:val="22"/>
          <w:szCs w:val="22"/>
        </w:rPr>
        <w:t>rales a y b, la Secretaría Distrital de Planeación, mediante sus herramientas tecnológicas de liquidación y de pago a contratistas (SISCO y SAP BOGDATA), ha tramitado todas las cuentas para pago que le han sido radicadas, sin presentar</w:t>
      </w:r>
      <w:r w:rsidR="0061541E">
        <w:rPr>
          <w:rFonts w:cs="Arial"/>
          <w:sz w:val="22"/>
          <w:szCs w:val="22"/>
        </w:rPr>
        <w:t xml:space="preserve"> </w:t>
      </w:r>
      <w:r w:rsidRPr="00D87C1F">
        <w:rPr>
          <w:rFonts w:cs="Arial"/>
          <w:sz w:val="22"/>
          <w:szCs w:val="22"/>
        </w:rPr>
        <w:t>problemas de tipo técnico o administrativo alguno, que hayan retrasado el flujo normal de operaciones de tesorería.</w:t>
      </w:r>
    </w:p>
    <w:p w:rsidR="00D87C1F" w:rsidRPr="00D87C1F" w:rsidP="00D87C1F">
      <w:pPr>
        <w:rPr>
          <w:rFonts w:cs="Arial"/>
          <w:sz w:val="22"/>
          <w:szCs w:val="22"/>
        </w:rPr>
      </w:pPr>
    </w:p>
    <w:p w:rsidR="00C76FB5" w:rsidRPr="00243477" w:rsidP="00C76FB5">
      <w:pPr>
        <w:rPr>
          <w:rFonts w:cs="Arial"/>
          <w:sz w:val="22"/>
          <w:szCs w:val="22"/>
        </w:rPr>
      </w:pPr>
      <w:r w:rsidRPr="00243477">
        <w:rPr>
          <w:rFonts w:cs="Arial"/>
          <w:sz w:val="22"/>
          <w:szCs w:val="22"/>
        </w:rPr>
        <w:t xml:space="preserve">En los anteriores términos, hemos dado respuesta completa a su petición conforme con las competencias de la Secretaría Distrital de Planeación. </w:t>
      </w:r>
    </w:p>
    <w:p w:rsidR="00C70810" w:rsidRPr="00243477" w:rsidP="00DD1DE6">
      <w:pPr>
        <w:rPr>
          <w:rFonts w:cs="Arial"/>
          <w:sz w:val="22"/>
          <w:szCs w:val="22"/>
          <w:lang w:val="es-ES"/>
        </w:rPr>
      </w:pPr>
    </w:p>
    <w:p w:rsidR="00C70810" w:rsidRPr="00243477" w:rsidP="00DD1DE6">
      <w:pPr>
        <w:rPr>
          <w:rFonts w:cs="Arial"/>
          <w:sz w:val="22"/>
          <w:szCs w:val="22"/>
          <w:lang w:val="es-ES"/>
        </w:rPr>
      </w:pPr>
      <w:r w:rsidRPr="00243477">
        <w:rPr>
          <w:rFonts w:cs="Arial"/>
          <w:sz w:val="22"/>
          <w:szCs w:val="22"/>
          <w:lang w:val="es-ES"/>
        </w:rPr>
        <w:t>Cordial saludo,</w:t>
      </w:r>
    </w:p>
    <w:p w:rsidR="00C70810" w:rsidRPr="004830A3" w:rsidP="00330F8B">
      <w:pPr>
        <w:rPr>
          <w:rFonts w:cs="Arial"/>
          <w:sz w:val="22"/>
          <w:szCs w:val="22"/>
          <w:lang w:val="es-ES"/>
        </w:rPr>
        <w:sectPr w:rsidSect="00330F8B">
          <w:type w:val="continuous"/>
          <w:pgSz w:w="12242" w:h="15842" w:code="1"/>
          <w:pgMar w:top="1985" w:right="1588" w:bottom="2268" w:left="1701" w:header="567" w:footer="567" w:gutter="0"/>
          <w:cols w:space="708"/>
          <w:formProt w:val="0"/>
          <w:docGrid w:linePitch="360"/>
        </w:sectPr>
      </w:pPr>
    </w:p>
    <w:p w:rsidR="00C70810" w:rsidRPr="004830A3" w:rsidP="00330F8B">
      <w:pPr>
        <w:rPr>
          <w:rFonts w:cs="Arial"/>
          <w:sz w:val="22"/>
          <w:szCs w:val="22"/>
          <w:lang w:val="es-ES"/>
        </w:rPr>
      </w:pPr>
      <w:bookmarkStart w:id="15"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243711" name="Picture 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5"/>
    </w:p>
    <w:p w:rsidR="00C70810" w:rsidRPr="004830A3" w:rsidP="00330F8B">
      <w:pPr>
        <w:rPr>
          <w:rFonts w:cs="Arial"/>
          <w:b/>
          <w:sz w:val="22"/>
          <w:szCs w:val="22"/>
          <w:lang w:val="es-ES"/>
        </w:rPr>
      </w:pPr>
      <w:bookmarkStart w:id="16" w:name="nombre"/>
      <w:r w:rsidRPr="004830A3">
        <w:rPr>
          <w:rFonts w:cs="Arial"/>
          <w:b/>
          <w:sz w:val="22"/>
          <w:szCs w:val="22"/>
          <w:lang w:val="es-ES"/>
        </w:rPr>
        <w:t>NOMBRE</w:t>
      </w:r>
      <w:bookmarkEnd w:id="16"/>
    </w:p>
    <w:p w:rsidR="00C70810" w:rsidRPr="004830A3" w:rsidP="00330F8B">
      <w:pPr>
        <w:rPr>
          <w:rFonts w:cs="Arial"/>
          <w:b/>
          <w:sz w:val="22"/>
          <w:szCs w:val="22"/>
          <w:lang w:val="es-ES"/>
        </w:rPr>
      </w:pPr>
      <w:bookmarkStart w:id="17" w:name="dependencia"/>
      <w:r w:rsidRPr="004830A3">
        <w:rPr>
          <w:rFonts w:cs="Arial"/>
          <w:b/>
          <w:sz w:val="22"/>
          <w:szCs w:val="22"/>
          <w:lang w:val="es-ES"/>
        </w:rPr>
        <w:t>DIRECCION</w:t>
      </w:r>
      <w:bookmarkEnd w:id="17"/>
    </w:p>
    <w:p w:rsidR="00C70810" w:rsidRPr="004830A3" w:rsidP="00330F8B">
      <w:pPr>
        <w:rPr>
          <w:rFonts w:cs="Arial"/>
          <w:b/>
          <w:sz w:val="22"/>
          <w:szCs w:val="22"/>
          <w:lang w:val="es-ES"/>
        </w:rPr>
        <w:sectPr w:rsidSect="00330F8B">
          <w:type w:val="continuous"/>
          <w:pgSz w:w="12242" w:h="15842" w:code="1"/>
          <w:pgMar w:top="1985" w:right="1588" w:bottom="2268" w:left="1701" w:header="567" w:footer="567" w:gutter="0"/>
          <w:cols w:space="708"/>
          <w:docGrid w:linePitch="360"/>
        </w:sectPr>
      </w:pPr>
    </w:p>
    <w:p w:rsidR="00C70810" w:rsidRPr="00144CB2" w:rsidP="00330F8B">
      <w:pPr>
        <w:rPr>
          <w:rFonts w:cs="Arial"/>
          <w:sz w:val="16"/>
          <w:szCs w:val="16"/>
        </w:rPr>
      </w:pPr>
    </w:p>
    <w:p w:rsidR="00144CB2" w:rsidRPr="00144CB2" w:rsidP="00330F8B">
      <w:pPr>
        <w:rPr>
          <w:rFonts w:cs="Arial"/>
          <w:sz w:val="16"/>
          <w:szCs w:val="16"/>
        </w:rPr>
      </w:pPr>
      <w:r w:rsidRPr="00144CB2">
        <w:rPr>
          <w:rFonts w:cs="Arial"/>
          <w:sz w:val="16"/>
          <w:szCs w:val="16"/>
        </w:rPr>
        <w:t>Anexo: Lo anunciado</w:t>
      </w:r>
    </w:p>
    <w:p w:rsidR="00144CB2" w:rsidRPr="00144CB2" w:rsidP="00330F8B">
      <w:pPr>
        <w:rPr>
          <w:rFonts w:cs="Arial"/>
          <w:sz w:val="16"/>
          <w:szCs w:val="16"/>
        </w:rPr>
      </w:pPr>
    </w:p>
    <w:p w:rsidR="00E83890" w:rsidRPr="00E83890" w:rsidP="00E83890">
      <w:pPr>
        <w:rPr>
          <w:rFonts w:cs="Arial"/>
          <w:sz w:val="16"/>
          <w:szCs w:val="16"/>
        </w:rPr>
      </w:pPr>
      <w:r w:rsidRPr="00E83890">
        <w:rPr>
          <w:rFonts w:cs="Arial"/>
          <w:sz w:val="16"/>
          <w:szCs w:val="16"/>
        </w:rPr>
        <w:t xml:space="preserve">Revisó: </w:t>
      </w:r>
      <w:r w:rsidRPr="00E83890">
        <w:rPr>
          <w:rFonts w:cs="Arial"/>
          <w:sz w:val="16"/>
          <w:szCs w:val="16"/>
        </w:rPr>
        <w:tab/>
        <w:t>Concepción Castañeda Jiménez – Asesora de Despacho</w:t>
      </w:r>
    </w:p>
    <w:p w:rsidR="00E83890" w:rsidP="00E83890">
      <w:pPr>
        <w:rPr>
          <w:rFonts w:cs="Arial"/>
          <w:sz w:val="16"/>
          <w:szCs w:val="16"/>
        </w:rPr>
      </w:pPr>
      <w:r w:rsidRPr="00E83890">
        <w:rPr>
          <w:rFonts w:cs="Arial"/>
          <w:sz w:val="16"/>
          <w:szCs w:val="16"/>
        </w:rPr>
        <w:t>Aprobó:</w:t>
      </w:r>
      <w:r w:rsidRPr="00E83890">
        <w:rPr>
          <w:rFonts w:cs="Arial"/>
          <w:sz w:val="16"/>
          <w:szCs w:val="16"/>
        </w:rPr>
        <w:tab/>
        <w:t xml:space="preserve">Rocío Gómez Rodríguez – Subsecretaria de Gestión Institucional </w:t>
      </w:r>
    </w:p>
    <w:p w:rsidR="00144CB2" w:rsidP="00E83890">
      <w:pPr>
        <w:rPr>
          <w:rFonts w:cs="Arial"/>
          <w:sz w:val="16"/>
          <w:szCs w:val="16"/>
        </w:rPr>
      </w:pPr>
      <w:r>
        <w:rPr>
          <w:rFonts w:cs="Arial"/>
          <w:sz w:val="16"/>
          <w:szCs w:val="16"/>
        </w:rPr>
        <w:t>Proyectó:</w:t>
      </w:r>
      <w:r>
        <w:rPr>
          <w:rFonts w:cs="Arial"/>
          <w:sz w:val="16"/>
          <w:szCs w:val="16"/>
        </w:rPr>
        <w:tab/>
        <w:t xml:space="preserve">Natalia Ramírez Andrade – </w:t>
      </w:r>
      <w:r>
        <w:rPr>
          <w:rFonts w:cs="Arial"/>
          <w:sz w:val="16"/>
          <w:szCs w:val="16"/>
        </w:rPr>
        <w:t>Directora</w:t>
      </w:r>
      <w:r>
        <w:rPr>
          <w:rFonts w:cs="Arial"/>
          <w:sz w:val="16"/>
          <w:szCs w:val="16"/>
        </w:rPr>
        <w:t xml:space="preserve"> de Contratación </w:t>
      </w:r>
    </w:p>
    <w:p w:rsidR="00D8202A" w:rsidRPr="004C2E4B" w:rsidP="00144CB2">
      <w:pPr>
        <w:rPr>
          <w:rFonts w:cs="Arial"/>
          <w:sz w:val="22"/>
          <w:szCs w:val="22"/>
          <w:lang w:val="es-ES"/>
        </w:rPr>
      </w:pPr>
      <w:r>
        <w:rPr>
          <w:rFonts w:cs="Arial"/>
          <w:sz w:val="16"/>
          <w:szCs w:val="16"/>
        </w:rPr>
        <w:tab/>
        <w:t xml:space="preserve">Andrés Vergara Ballén – </w:t>
      </w:r>
      <w:r>
        <w:rPr>
          <w:rFonts w:cs="Arial"/>
          <w:sz w:val="16"/>
          <w:szCs w:val="16"/>
        </w:rPr>
        <w:t>Director</w:t>
      </w:r>
      <w:r>
        <w:rPr>
          <w:rFonts w:cs="Arial"/>
          <w:sz w:val="16"/>
          <w:szCs w:val="16"/>
        </w:rPr>
        <w:t xml:space="preserve"> Financiero</w:t>
      </w:r>
    </w:p>
    <w:sectPr w:rsidSect="00330F8B">
      <w:type w:val="continuous"/>
      <w:pgSz w:w="12242" w:h="15842" w:code="1"/>
      <w:pgMar w:top="1985" w:right="1588" w:bottom="2268" w:left="1701" w:header="567" w:footer="567"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0F8B" w:rsidRPr="009E29D1" w:rsidP="00330F8B">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w:t>
    </w:r>
    <w:r w:rsidRPr="009E29D1">
      <w:rPr>
        <w:rFonts w:cs="Arial"/>
        <w:bCs/>
        <w:i/>
        <w:color w:val="0F2A42"/>
        <w:sz w:val="16"/>
        <w:szCs w:val="16"/>
        <w:shd w:val="clear" w:color="auto" w:fill="FFFFFF"/>
      </w:rPr>
      <w:t>link</w:t>
    </w:r>
    <w:r w:rsidRPr="009E29D1">
      <w:rPr>
        <w:rFonts w:cs="Arial"/>
        <w:bCs/>
        <w:i/>
        <w:color w:val="0F2A42"/>
        <w:sz w:val="16"/>
        <w:szCs w:val="16"/>
        <w:shd w:val="clear" w:color="auto" w:fill="FFFFFF"/>
      </w:rPr>
      <w:t xml:space="preserve"> "Estado Trámite". Denuncie en la línea 195 opción 1 cualquier irregularidad.</w:t>
    </w:r>
  </w:p>
  <w:p w:rsidR="00330F8B" w:rsidP="00330F8B">
    <w:pPr>
      <w:pStyle w:val="Footer"/>
      <w:rPr>
        <w:sz w:val="16"/>
        <w:szCs w:val="16"/>
      </w:rPr>
    </w:pPr>
  </w:p>
  <w:p w:rsidR="00330F8B" w:rsidRPr="009E29D1" w:rsidP="00330F8B">
    <w:pPr>
      <w:pStyle w:val="Footer"/>
      <w:rPr>
        <w:b/>
        <w:sz w:val="14"/>
        <w:szCs w:val="14"/>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1409700</wp:posOffset>
              </wp:positionH>
              <wp:positionV relativeFrom="paragraph">
                <wp:posOffset>6985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0.55pt;margin-left:111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1"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rsidR="00330F8B" w:rsidRPr="009E29D1" w:rsidP="00330F8B">
    <w:pPr>
      <w:pStyle w:val="Footer"/>
      <w:rPr>
        <w:sz w:val="14"/>
        <w:szCs w:val="14"/>
      </w:rPr>
    </w:pPr>
    <w:r w:rsidRPr="009E29D1">
      <w:rPr>
        <w:sz w:val="14"/>
        <w:szCs w:val="14"/>
      </w:rPr>
      <w:t>pisos 5, 8,13 / SuperCade piso 2</w:t>
    </w:r>
  </w:p>
  <w:p w:rsidR="00330F8B" w:rsidRPr="009E29D1" w:rsidP="00330F8B">
    <w:pPr>
      <w:pStyle w:val="Footer"/>
      <w:rPr>
        <w:sz w:val="14"/>
        <w:szCs w:val="14"/>
      </w:rPr>
    </w:pPr>
  </w:p>
  <w:p w:rsidR="00330F8B" w:rsidRPr="009E29D1" w:rsidP="00330F8B">
    <w:pPr>
      <w:pStyle w:val="Footer"/>
      <w:rPr>
        <w:sz w:val="14"/>
        <w:szCs w:val="14"/>
      </w:rPr>
    </w:pPr>
    <w:r w:rsidRPr="009E29D1">
      <w:rPr>
        <w:sz w:val="14"/>
        <w:szCs w:val="14"/>
      </w:rPr>
      <w:t>Archivo Central de la SDP</w:t>
    </w:r>
  </w:p>
  <w:p w:rsidR="00330F8B" w:rsidRPr="009E29D1" w:rsidP="00330F8B">
    <w:pPr>
      <w:pStyle w:val="Footer"/>
      <w:rPr>
        <w:b/>
        <w:sz w:val="14"/>
        <w:szCs w:val="14"/>
      </w:rPr>
    </w:pPr>
    <w:r>
      <w:rPr>
        <w:b/>
        <w:sz w:val="14"/>
        <w:szCs w:val="14"/>
      </w:rPr>
      <w:t>Calle</w:t>
    </w:r>
    <w:r w:rsidRPr="009E29D1">
      <w:rPr>
        <w:b/>
        <w:sz w:val="14"/>
        <w:szCs w:val="14"/>
      </w:rPr>
      <w:t xml:space="preserve"> 21 Nª69B-80</w:t>
    </w:r>
  </w:p>
  <w:p w:rsidR="00330F8B" w:rsidRPr="009E29D1" w:rsidP="00330F8B">
    <w:pPr>
      <w:pStyle w:val="Footer"/>
      <w:rPr>
        <w:sz w:val="14"/>
        <w:szCs w:val="14"/>
      </w:rPr>
    </w:pPr>
  </w:p>
  <w:p w:rsidR="00330F8B" w:rsidRPr="009E29D1" w:rsidP="00330F8B">
    <w:pPr>
      <w:pStyle w:val="Footer"/>
      <w:rPr>
        <w:b/>
        <w:sz w:val="14"/>
        <w:szCs w:val="14"/>
      </w:rPr>
    </w:pPr>
    <w:r w:rsidRPr="009E29D1">
      <w:rPr>
        <w:b/>
        <w:sz w:val="14"/>
        <w:szCs w:val="14"/>
      </w:rPr>
      <w:t>PBX: 335 8000</w:t>
    </w:r>
  </w:p>
  <w:p w:rsidR="00330F8B" w:rsidRPr="009E29D1" w:rsidP="00330F8B">
    <w:pPr>
      <w:pStyle w:val="Footer"/>
      <w:rPr>
        <w:b/>
        <w:sz w:val="14"/>
        <w:szCs w:val="14"/>
      </w:rPr>
    </w:pPr>
    <w:r>
      <w:fldChar w:fldCharType="begin"/>
    </w:r>
    <w:r>
      <w:instrText xml:space="preserve"> HYPERLINK "http://www.sdp.gov.co" </w:instrText>
    </w:r>
    <w:r>
      <w:fldChar w:fldCharType="separate"/>
    </w:r>
    <w:r w:rsidRPr="009E29D1">
      <w:rPr>
        <w:rStyle w:val="Hyperlink"/>
        <w:b/>
        <w:sz w:val="14"/>
        <w:szCs w:val="14"/>
      </w:rPr>
      <w:t>www.sdp.gov.co</w:t>
    </w:r>
    <w:r>
      <w:fldChar w:fldCharType="end"/>
    </w:r>
    <w:r w:rsidRPr="009E29D1">
      <w:rPr>
        <w:b/>
        <w:sz w:val="14"/>
        <w:szCs w:val="14"/>
      </w:rPr>
      <w:softHyphen/>
    </w:r>
  </w:p>
  <w:p w:rsidR="00330F8B" w:rsidRPr="009E29D1" w:rsidP="00330F8B">
    <w:pPr>
      <w:pStyle w:val="Footer"/>
      <w:rPr>
        <w:b/>
        <w:sz w:val="14"/>
        <w:szCs w:val="14"/>
      </w:rPr>
    </w:pPr>
    <w:r w:rsidRPr="009E29D1">
      <w:rPr>
        <w:b/>
        <w:sz w:val="14"/>
        <w:szCs w:val="14"/>
      </w:rPr>
      <w:t>Código Postal: 111311</w:t>
    </w:r>
  </w:p>
  <w:p w:rsidR="00330F8B" w:rsidP="00330F8B">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330F8B" w:rsidRPr="0090236D" w:rsidP="00330F8B">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5619" w:type="dxa"/>
      <w:tblBorders>
        <w:top w:val="single" w:sz="4" w:space="0" w:color="auto"/>
        <w:left w:val="single" w:sz="4" w:space="0" w:color="auto"/>
        <w:bottom w:val="single" w:sz="4" w:space="0" w:color="auto"/>
        <w:right w:val="single" w:sz="4" w:space="0" w:color="auto"/>
      </w:tblBorders>
      <w:tblLook w:val="04A0"/>
    </w:tblPr>
    <w:tblGrid>
      <w:gridCol w:w="4594"/>
    </w:tblGrid>
    <w:tr w:rsidTr="00330F8B">
      <w:tblPrEx>
        <w:tblW w:w="4614" w:type="dxa"/>
        <w:tblInd w:w="5619" w:type="dxa"/>
        <w:tblBorders>
          <w:top w:val="single" w:sz="4" w:space="0" w:color="auto"/>
          <w:left w:val="single" w:sz="4" w:space="0" w:color="auto"/>
          <w:bottom w:val="single" w:sz="4" w:space="0" w:color="auto"/>
          <w:right w:val="single" w:sz="4" w:space="0" w:color="auto"/>
        </w:tblBorders>
        <w:tblLook w:val="04A0"/>
      </w:tblPrEx>
      <w:tc>
        <w:tcPr>
          <w:tcW w:w="4614" w:type="dxa"/>
        </w:tcPr>
        <w:p w:rsidR="00330F8B" w:rsidRPr="00FE3719" w:rsidP="00330F8B">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3</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No</w:t>
          </w:r>
          <w:bookmarkEnd w:id="4"/>
        </w:p>
      </w:tc>
    </w:tr>
    <w:tr w:rsidTr="00330F8B">
      <w:tblPrEx>
        <w:tblW w:w="4614" w:type="dxa"/>
        <w:tblInd w:w="5619" w:type="dxa"/>
        <w:tblLook w:val="04A0"/>
      </w:tblPrEx>
      <w:tc>
        <w:tcPr>
          <w:tcW w:w="4614" w:type="dxa"/>
        </w:tcPr>
        <w:p w:rsidR="00330F8B" w:rsidRPr="00FE3719" w:rsidP="00330F8B">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1-2026-23504</w:t>
          </w:r>
          <w:bookmarkEnd w:id="6"/>
        </w:p>
      </w:tc>
    </w:tr>
    <w:tr w:rsidTr="00330F8B">
      <w:tblPrEx>
        <w:tblW w:w="4614" w:type="dxa"/>
        <w:tblInd w:w="5619" w:type="dxa"/>
        <w:tblLook w:val="04A0"/>
      </w:tblPrEx>
      <w:tc>
        <w:tcPr>
          <w:tcW w:w="4614" w:type="dxa"/>
        </w:tcPr>
        <w:p w:rsidR="00330F8B" w:rsidRPr="00FE3719" w:rsidP="00330F8B">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2668078</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2026-05-07</w:t>
          </w:r>
          <w:bookmarkEnd w:id="8"/>
        </w:p>
      </w:tc>
    </w:tr>
    <w:tr w:rsidTr="00330F8B">
      <w:tblPrEx>
        <w:tblW w:w="4614" w:type="dxa"/>
        <w:tblInd w:w="5619" w:type="dxa"/>
        <w:tblLook w:val="04A0"/>
      </w:tblPrEx>
      <w:tc>
        <w:tcPr>
          <w:tcW w:w="4614" w:type="dxa"/>
        </w:tcPr>
        <w:p w:rsidR="00330F8B" w:rsidRPr="00FE3719" w:rsidP="00330F8B">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CONCEJO  DE BOGOTÁ</w:t>
          </w:r>
          <w:bookmarkEnd w:id="9"/>
        </w:p>
      </w:tc>
    </w:tr>
    <w:tr w:rsidTr="00330F8B">
      <w:tblPrEx>
        <w:tblW w:w="4614" w:type="dxa"/>
        <w:tblInd w:w="5619" w:type="dxa"/>
        <w:tblLook w:val="04A0"/>
      </w:tblPrEx>
      <w:tc>
        <w:tcPr>
          <w:tcW w:w="4614" w:type="dxa"/>
        </w:tcPr>
        <w:p w:rsidR="00330F8B" w:rsidRPr="00FE3719" w:rsidP="00330F8B">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Subsecretaría de Gestión Institucional</w:t>
          </w:r>
          <w:bookmarkEnd w:id="10"/>
        </w:p>
      </w:tc>
    </w:tr>
    <w:tr w:rsidTr="00330F8B">
      <w:tblPrEx>
        <w:tblW w:w="4614" w:type="dxa"/>
        <w:tblInd w:w="5619" w:type="dxa"/>
        <w:tblLook w:val="04A0"/>
      </w:tblPrEx>
      <w:tc>
        <w:tcPr>
          <w:tcW w:w="4614" w:type="dxa"/>
        </w:tcPr>
        <w:p w:rsidR="00330F8B" w:rsidRPr="00FE3719" w:rsidP="00330F8B">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Salida</w:t>
          </w:r>
          <w:bookmarkEnd w:id="11"/>
          <w:r w:rsidRPr="00542C05">
            <w:rPr>
              <w:rFonts w:ascii="Arial Narrow" w:hAnsi="Arial Narrow"/>
              <w:sz w:val="15"/>
              <w:szCs w:val="15"/>
            </w:rPr>
            <w:t xml:space="preserve">  </w:t>
          </w:r>
          <w:r w:rsidRPr="00542C05">
            <w:rPr>
              <w:rFonts w:ascii="Arial Narrow" w:hAnsi="Arial Narrow"/>
              <w:b/>
              <w:sz w:val="15"/>
              <w:szCs w:val="15"/>
            </w:rPr>
            <w:t>Tipo</w:t>
          </w:r>
          <w:r w:rsidRPr="00542C05">
            <w:rPr>
              <w:rFonts w:ascii="Arial Narrow" w:hAnsi="Arial Narrow"/>
              <w:b/>
              <w:sz w:val="15"/>
              <w:szCs w:val="15"/>
            </w:rPr>
            <w:t xml:space="preserve"> Doc</w:t>
          </w:r>
          <w:r w:rsidRPr="00542C05">
            <w:rPr>
              <w:rFonts w:ascii="Arial Narrow" w:hAnsi="Arial Narrow"/>
              <w:sz w:val="15"/>
              <w:szCs w:val="15"/>
            </w:rPr>
            <w:t xml:space="preserve">:   </w:t>
          </w:r>
          <w:bookmarkStart w:id="12" w:name="TipoDocRad"/>
          <w:r w:rsidRPr="00542C05">
            <w:rPr>
              <w:rFonts w:ascii="Arial Narrow" w:hAnsi="Arial Narrow"/>
              <w:sz w:val="15"/>
              <w:szCs w:val="15"/>
            </w:rPr>
            <w:t>Oficio de salida</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rsidR="00330F8B" w:rsidRPr="00FA208F" w:rsidP="00330F8B">
    <w:pPr>
      <w:pStyle w:val="Header"/>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1895475</wp:posOffset>
          </wp:positionH>
          <wp:positionV relativeFrom="paragraph">
            <wp:posOffset>-857885</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3533" name="Imagen 1" descr="Logotipo&#10;&#10;Descripción generada automáticamente"/>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ED35CA"/>
    <w:multiLevelType w:val="hybridMultilevel"/>
    <w:tmpl w:val="7A5EFFC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nsid w:val="06731C80"/>
    <w:multiLevelType w:val="hybridMultilevel"/>
    <w:tmpl w:val="1B420F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D0A5871"/>
    <w:multiLevelType w:val="hybridMultilevel"/>
    <w:tmpl w:val="843682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F7109F7"/>
    <w:multiLevelType w:val="multilevel"/>
    <w:tmpl w:val="7694810A"/>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86FA6"/>
    <w:multiLevelType w:val="hybridMultilevel"/>
    <w:tmpl w:val="31F01E42"/>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nsid w:val="19BA3B90"/>
    <w:multiLevelType w:val="hybridMultilevel"/>
    <w:tmpl w:val="9454F77C"/>
    <w:lvl w:ilvl="0">
      <w:start w:val="1"/>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B0E1A13"/>
    <w:multiLevelType w:val="hybridMultilevel"/>
    <w:tmpl w:val="BFBE73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EAF5917"/>
    <w:multiLevelType w:val="hybridMultilevel"/>
    <w:tmpl w:val="66FC6A4A"/>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22246F2D"/>
    <w:multiLevelType w:val="hybridMultilevel"/>
    <w:tmpl w:val="D868C6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68200C7"/>
    <w:multiLevelType w:val="hybridMultilevel"/>
    <w:tmpl w:val="00867ADE"/>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25C4204"/>
    <w:multiLevelType w:val="hybridMultilevel"/>
    <w:tmpl w:val="DF5E95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34415E36"/>
    <w:multiLevelType w:val="hybridMultilevel"/>
    <w:tmpl w:val="1780FD18"/>
    <w:lvl w:ilvl="0">
      <w:start w:val="1"/>
      <w:numFmt w:val="bullet"/>
      <w:lvlText w:val="o"/>
      <w:lvlJc w:val="left"/>
      <w:pPr>
        <w:ind w:left="2136" w:hanging="360"/>
      </w:pPr>
      <w:rPr>
        <w:rFonts w:ascii="Courier New" w:hAnsi="Courier New" w:cs="Courier New" w:hint="default"/>
      </w:rPr>
    </w:lvl>
    <w:lvl w:ilvl="1">
      <w:start w:val="1"/>
      <w:numFmt w:val="bullet"/>
      <w:lvlText w:val="o"/>
      <w:lvlJc w:val="left"/>
      <w:pPr>
        <w:ind w:left="2856" w:hanging="360"/>
      </w:pPr>
      <w:rPr>
        <w:rFonts w:ascii="Courier New" w:hAnsi="Courier New" w:cs="Courier New" w:hint="default"/>
      </w:rPr>
    </w:lvl>
    <w:lvl w:ilvl="2" w:tentative="1">
      <w:start w:val="1"/>
      <w:numFmt w:val="bullet"/>
      <w:lvlText w:val=""/>
      <w:lvlJc w:val="left"/>
      <w:pPr>
        <w:ind w:left="3576" w:hanging="360"/>
      </w:pPr>
      <w:rPr>
        <w:rFonts w:ascii="Wingdings" w:hAnsi="Wingdings" w:hint="default"/>
      </w:rPr>
    </w:lvl>
    <w:lvl w:ilvl="3" w:tentative="1">
      <w:start w:val="1"/>
      <w:numFmt w:val="bullet"/>
      <w:lvlText w:val=""/>
      <w:lvlJc w:val="left"/>
      <w:pPr>
        <w:ind w:left="4296" w:hanging="360"/>
      </w:pPr>
      <w:rPr>
        <w:rFonts w:ascii="Symbol" w:hAnsi="Symbol" w:hint="default"/>
      </w:rPr>
    </w:lvl>
    <w:lvl w:ilvl="4" w:tentative="1">
      <w:start w:val="1"/>
      <w:numFmt w:val="bullet"/>
      <w:lvlText w:val="o"/>
      <w:lvlJc w:val="left"/>
      <w:pPr>
        <w:ind w:left="5016" w:hanging="360"/>
      </w:pPr>
      <w:rPr>
        <w:rFonts w:ascii="Courier New" w:hAnsi="Courier New" w:cs="Courier New" w:hint="default"/>
      </w:rPr>
    </w:lvl>
    <w:lvl w:ilvl="5" w:tentative="1">
      <w:start w:val="1"/>
      <w:numFmt w:val="bullet"/>
      <w:lvlText w:val=""/>
      <w:lvlJc w:val="left"/>
      <w:pPr>
        <w:ind w:left="5736" w:hanging="360"/>
      </w:pPr>
      <w:rPr>
        <w:rFonts w:ascii="Wingdings" w:hAnsi="Wingdings" w:hint="default"/>
      </w:rPr>
    </w:lvl>
    <w:lvl w:ilvl="6" w:tentative="1">
      <w:start w:val="1"/>
      <w:numFmt w:val="bullet"/>
      <w:lvlText w:val=""/>
      <w:lvlJc w:val="left"/>
      <w:pPr>
        <w:ind w:left="6456" w:hanging="360"/>
      </w:pPr>
      <w:rPr>
        <w:rFonts w:ascii="Symbol" w:hAnsi="Symbol" w:hint="default"/>
      </w:rPr>
    </w:lvl>
    <w:lvl w:ilvl="7" w:tentative="1">
      <w:start w:val="1"/>
      <w:numFmt w:val="bullet"/>
      <w:lvlText w:val="o"/>
      <w:lvlJc w:val="left"/>
      <w:pPr>
        <w:ind w:left="7176" w:hanging="360"/>
      </w:pPr>
      <w:rPr>
        <w:rFonts w:ascii="Courier New" w:hAnsi="Courier New" w:cs="Courier New" w:hint="default"/>
      </w:rPr>
    </w:lvl>
    <w:lvl w:ilvl="8" w:tentative="1">
      <w:start w:val="1"/>
      <w:numFmt w:val="bullet"/>
      <w:lvlText w:val=""/>
      <w:lvlJc w:val="left"/>
      <w:pPr>
        <w:ind w:left="7896" w:hanging="360"/>
      </w:pPr>
      <w:rPr>
        <w:rFonts w:ascii="Wingdings" w:hAnsi="Wingdings" w:hint="default"/>
      </w:rPr>
    </w:lvl>
  </w:abstractNum>
  <w:abstractNum w:abstractNumId="12">
    <w:nsid w:val="37E87977"/>
    <w:multiLevelType w:val="multilevel"/>
    <w:tmpl w:val="72443CF6"/>
    <w:lvl w:ilvl="0">
      <w:start w:val="1"/>
      <w:numFmt w:val="decimal"/>
      <w:lvlText w:val="%1"/>
      <w:lvlJc w:val="left"/>
      <w:pPr>
        <w:ind w:left="1045" w:hanging="602"/>
      </w:pPr>
      <w:rPr>
        <w:rFonts w:hint="default"/>
        <w:lang w:val="es-ES" w:eastAsia="en-US" w:bidi="ar-SA"/>
      </w:rPr>
    </w:lvl>
    <w:lvl w:ilvl="1">
      <w:start w:val="2"/>
      <w:numFmt w:val="decimal"/>
      <w:lvlText w:val="%1.%2"/>
      <w:lvlJc w:val="left"/>
      <w:pPr>
        <w:ind w:left="1045" w:hanging="602"/>
      </w:pPr>
      <w:rPr>
        <w:rFonts w:hint="default"/>
        <w:lang w:val="es-ES" w:eastAsia="en-US" w:bidi="ar-SA"/>
      </w:rPr>
    </w:lvl>
    <w:lvl w:ilvl="2">
      <w:start w:val="1"/>
      <w:numFmt w:val="decimal"/>
      <w:lvlText w:val="%1.%2.%3"/>
      <w:lvlJc w:val="left"/>
      <w:pPr>
        <w:ind w:left="1045" w:hanging="602"/>
      </w:pPr>
      <w:rPr>
        <w:rFonts w:ascii="Arial" w:eastAsia="Arial" w:hAnsi="Arial" w:cs="Arial" w:hint="default"/>
        <w:b/>
        <w:bCs/>
        <w:i w:val="0"/>
        <w:iCs w:val="0"/>
        <w:spacing w:val="-2"/>
        <w:w w:val="99"/>
        <w:sz w:val="24"/>
        <w:szCs w:val="24"/>
        <w:lang w:val="es-ES" w:eastAsia="en-US" w:bidi="ar-SA"/>
      </w:rPr>
    </w:lvl>
    <w:lvl w:ilvl="3">
      <w:start w:val="0"/>
      <w:numFmt w:val="bullet"/>
      <w:lvlText w:val=""/>
      <w:lvlJc w:val="left"/>
      <w:pPr>
        <w:ind w:left="1164" w:hanging="360"/>
      </w:pPr>
      <w:rPr>
        <w:rFonts w:ascii="Symbol" w:eastAsia="Symbol" w:hAnsi="Symbol" w:cs="Symbol" w:hint="default"/>
        <w:b w:val="0"/>
        <w:bCs w:val="0"/>
        <w:i w:val="0"/>
        <w:iCs w:val="0"/>
        <w:spacing w:val="0"/>
        <w:w w:val="100"/>
        <w:sz w:val="24"/>
        <w:szCs w:val="24"/>
        <w:lang w:val="es-ES" w:eastAsia="en-US" w:bidi="ar-SA"/>
      </w:rPr>
    </w:lvl>
    <w:lvl w:ilvl="4">
      <w:start w:val="0"/>
      <w:numFmt w:val="bullet"/>
      <w:lvlText w:val="•"/>
      <w:lvlJc w:val="left"/>
      <w:pPr>
        <w:ind w:left="4013" w:hanging="360"/>
      </w:pPr>
      <w:rPr>
        <w:rFonts w:hint="default"/>
        <w:lang w:val="es-ES" w:eastAsia="en-US" w:bidi="ar-SA"/>
      </w:rPr>
    </w:lvl>
    <w:lvl w:ilvl="5">
      <w:start w:val="0"/>
      <w:numFmt w:val="bullet"/>
      <w:lvlText w:val="•"/>
      <w:lvlJc w:val="left"/>
      <w:pPr>
        <w:ind w:left="4964" w:hanging="360"/>
      </w:pPr>
      <w:rPr>
        <w:rFonts w:hint="default"/>
        <w:lang w:val="es-ES" w:eastAsia="en-US" w:bidi="ar-SA"/>
      </w:rPr>
    </w:lvl>
    <w:lvl w:ilvl="6">
      <w:start w:val="0"/>
      <w:numFmt w:val="bullet"/>
      <w:lvlText w:val="•"/>
      <w:lvlJc w:val="left"/>
      <w:pPr>
        <w:ind w:left="5915" w:hanging="360"/>
      </w:pPr>
      <w:rPr>
        <w:rFonts w:hint="default"/>
        <w:lang w:val="es-ES" w:eastAsia="en-US" w:bidi="ar-SA"/>
      </w:rPr>
    </w:lvl>
    <w:lvl w:ilvl="7">
      <w:start w:val="0"/>
      <w:numFmt w:val="bullet"/>
      <w:lvlText w:val="•"/>
      <w:lvlJc w:val="left"/>
      <w:pPr>
        <w:ind w:left="6866" w:hanging="360"/>
      </w:pPr>
      <w:rPr>
        <w:rFonts w:hint="default"/>
        <w:lang w:val="es-ES" w:eastAsia="en-US" w:bidi="ar-SA"/>
      </w:rPr>
    </w:lvl>
    <w:lvl w:ilvl="8">
      <w:start w:val="0"/>
      <w:numFmt w:val="bullet"/>
      <w:lvlText w:val="•"/>
      <w:lvlJc w:val="left"/>
      <w:pPr>
        <w:ind w:left="7817" w:hanging="360"/>
      </w:pPr>
      <w:rPr>
        <w:rFonts w:hint="default"/>
        <w:lang w:val="es-ES" w:eastAsia="en-US" w:bidi="ar-SA"/>
      </w:rPr>
    </w:lvl>
  </w:abstractNum>
  <w:abstractNum w:abstractNumId="13">
    <w:nsid w:val="48B45EE7"/>
    <w:multiLevelType w:val="hybridMultilevel"/>
    <w:tmpl w:val="0C06B1DC"/>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4B356A13"/>
    <w:multiLevelType w:val="hybridMultilevel"/>
    <w:tmpl w:val="48BCA5FA"/>
    <w:lvl w:ilvl="0">
      <w:start w:val="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4B525A8A"/>
    <w:multiLevelType w:val="hybridMultilevel"/>
    <w:tmpl w:val="F172583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F37240A"/>
    <w:multiLevelType w:val="multilevel"/>
    <w:tmpl w:val="99CA5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5978B3"/>
    <w:multiLevelType w:val="hybridMultilevel"/>
    <w:tmpl w:val="944822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5494055B"/>
    <w:multiLevelType w:val="hybridMultilevel"/>
    <w:tmpl w:val="278A3D0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E5A7168"/>
    <w:multiLevelType w:val="hybridMultilevel"/>
    <w:tmpl w:val="09FEAF9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1887AD8"/>
    <w:multiLevelType w:val="multilevel"/>
    <w:tmpl w:val="01A0B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587732"/>
    <w:multiLevelType w:val="multilevel"/>
    <w:tmpl w:val="09AA3D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66842C27"/>
    <w:multiLevelType w:val="hybridMultilevel"/>
    <w:tmpl w:val="53FC5CEE"/>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3">
    <w:nsid w:val="691F070B"/>
    <w:multiLevelType w:val="hybridMultilevel"/>
    <w:tmpl w:val="4858ABD6"/>
    <w:lvl w:ilvl="0">
      <w:start w:val="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ACD1BAC"/>
    <w:multiLevelType w:val="multilevel"/>
    <w:tmpl w:val="74B4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AF2260"/>
    <w:multiLevelType w:val="hybridMultilevel"/>
    <w:tmpl w:val="0400D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3AB2E42"/>
    <w:multiLevelType w:val="hybridMultilevel"/>
    <w:tmpl w:val="776CF6FA"/>
    <w:lvl w:ilvl="0">
      <w:start w:val="1"/>
      <w:numFmt w:val="bullet"/>
      <w:lvlText w:val="-"/>
      <w:lvlJc w:val="left"/>
      <w:pPr>
        <w:ind w:left="1428" w:hanging="360"/>
      </w:pPr>
      <w:rPr>
        <w:rFonts w:ascii="Arial" w:hAnsi="Aria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7">
    <w:nsid w:val="7B3E52E3"/>
    <w:multiLevelType w:val="hybridMultilevel"/>
    <w:tmpl w:val="245A0D6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16"/>
  </w:num>
  <w:num w:numId="2">
    <w:abstractNumId w:val="15"/>
  </w:num>
  <w:num w:numId="3">
    <w:abstractNumId w:val="8"/>
  </w:num>
  <w:num w:numId="4">
    <w:abstractNumId w:val="2"/>
  </w:num>
  <w:num w:numId="5">
    <w:abstractNumId w:val="3"/>
  </w:num>
  <w:num w:numId="6">
    <w:abstractNumId w:val="27"/>
  </w:num>
  <w:num w:numId="7">
    <w:abstractNumId w:val="11"/>
  </w:num>
  <w:num w:numId="8">
    <w:abstractNumId w:val="26"/>
  </w:num>
  <w:num w:numId="9">
    <w:abstractNumId w:val="18"/>
  </w:num>
  <w:num w:numId="10">
    <w:abstractNumId w:val="22"/>
  </w:num>
  <w:num w:numId="11">
    <w:abstractNumId w:val="4"/>
  </w:num>
  <w:num w:numId="12">
    <w:abstractNumId w:val="20"/>
  </w:num>
  <w:num w:numId="13">
    <w:abstractNumId w:val="24"/>
  </w:num>
  <w:num w:numId="14">
    <w:abstractNumId w:val="12"/>
  </w:num>
  <w:num w:numId="15">
    <w:abstractNumId w:val="1"/>
  </w:num>
  <w:num w:numId="16">
    <w:abstractNumId w:val="17"/>
  </w:num>
  <w:num w:numId="17">
    <w:abstractNumId w:val="5"/>
  </w:num>
  <w:num w:numId="18">
    <w:abstractNumId w:val="13"/>
  </w:num>
  <w:num w:numId="19">
    <w:abstractNumId w:val="10"/>
  </w:num>
  <w:num w:numId="20">
    <w:abstractNumId w:val="21"/>
  </w:num>
  <w:num w:numId="21">
    <w:abstractNumId w:val="23"/>
  </w:num>
  <w:num w:numId="22">
    <w:abstractNumId w:val="14"/>
  </w:num>
  <w:num w:numId="23">
    <w:abstractNumId w:val="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5rAOoLFfy3Q37SncpJPv6yOzGd4Rishf6MCE79/66cs2dRQJPQSEGYC5oDshnQC4+QLL1HK59RSp&#10;mpkH0SYLtA==&#10;" w:salt="8zFLqMUNzbWHYwa78c6ZLQ==&#1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8C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character" w:customStyle="1" w:styleId="EncabezadoCar">
    <w:name w:val="Encabezado Car"/>
    <w:aliases w:val="Encabezado 2 Car,Haut de page Car,articulo Car,encabezado Car"/>
    <w:link w:val="Header"/>
    <w:rsid w:val="00D62125"/>
    <w:rPr>
      <w:rFonts w:ascii="Arial" w:hAnsi="Arial"/>
      <w:sz w:val="24"/>
      <w:lang w:val="es-CO"/>
    </w:rPr>
  </w:style>
  <w:style w:type="paragraph" w:styleId="NormalWeb">
    <w:name w:val="Normal (Web)"/>
    <w:basedOn w:val="Normal"/>
    <w:uiPriority w:val="99"/>
    <w:unhideWhenUsed/>
    <w:rsid w:val="00725B78"/>
    <w:pPr>
      <w:spacing w:before="100" w:beforeAutospacing="1" w:after="100" w:afterAutospacing="1"/>
      <w:jc w:val="left"/>
    </w:pPr>
    <w:rPr>
      <w:rFonts w:ascii="Times" w:hAnsi="Times"/>
      <w:sz w:val="20"/>
      <w:lang w:val="es-ES_tradnl"/>
    </w:rPr>
  </w:style>
  <w:style w:type="character" w:styleId="Strong">
    <w:name w:val="Strong"/>
    <w:basedOn w:val="DefaultParagraphFont"/>
    <w:uiPriority w:val="22"/>
    <w:qFormat/>
    <w:rsid w:val="00725B78"/>
    <w:rPr>
      <w:b/>
      <w:bCs/>
    </w:rPr>
  </w:style>
  <w:style w:type="table" w:styleId="ListTable3Accent1">
    <w:name w:val="List Table 3 Accent 1"/>
    <w:basedOn w:val="TableNormal"/>
    <w:uiPriority w:val="48"/>
    <w:rsid w:val="00725B78"/>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ListParagraph">
    <w:name w:val="List Paragraph"/>
    <w:basedOn w:val="Normal"/>
    <w:uiPriority w:val="34"/>
    <w:qFormat/>
    <w:rsid w:val="002C7C8B"/>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customStyle="1" w:styleId="UnresolvedMention">
    <w:name w:val="Unresolved Mention"/>
    <w:basedOn w:val="DefaultParagraphFont"/>
    <w:rsid w:val="00E367F7"/>
    <w:rPr>
      <w:color w:val="605E5C"/>
      <w:shd w:val="clear" w:color="auto" w:fill="E1DFDD"/>
    </w:rPr>
  </w:style>
  <w:style w:type="character" w:customStyle="1" w:styleId="il">
    <w:name w:val="il"/>
    <w:basedOn w:val="DefaultParagraphFont"/>
    <w:rsid w:val="00440783"/>
  </w:style>
  <w:style w:type="table" w:styleId="TableGrid">
    <w:name w:val="Table Grid"/>
    <w:basedOn w:val="TableNormal"/>
    <w:uiPriority w:val="39"/>
    <w:rsid w:val="00D8202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TextonotapieCar"/>
    <w:uiPriority w:val="99"/>
    <w:semiHidden/>
    <w:unhideWhenUsed/>
    <w:rsid w:val="00F1369A"/>
    <w:pPr>
      <w:jc w:val="left"/>
    </w:pPr>
    <w:rPr>
      <w:rFonts w:asciiTheme="minorHAnsi" w:eastAsiaTheme="minorHAnsi" w:hAnsiTheme="minorHAnsi" w:cstheme="minorBidi"/>
      <w:kern w:val="2"/>
      <w:sz w:val="20"/>
      <w:lang w:eastAsia="en-US"/>
      <w14:ligatures w14:val="standardContextual"/>
    </w:rPr>
  </w:style>
  <w:style w:type="character" w:customStyle="1" w:styleId="TextonotapieCar">
    <w:name w:val="Texto nota pie Car"/>
    <w:basedOn w:val="DefaultParagraphFont"/>
    <w:link w:val="FootnoteText"/>
    <w:uiPriority w:val="99"/>
    <w:semiHidden/>
    <w:rsid w:val="00F1369A"/>
    <w:rPr>
      <w:rFonts w:asciiTheme="minorHAnsi" w:eastAsiaTheme="minorHAnsi" w:hAnsiTheme="minorHAnsi" w:cstheme="minorBidi"/>
      <w:kern w:val="2"/>
      <w:lang w:val="es-CO" w:eastAsia="en-US"/>
      <w14:ligatures w14:val="standardContextual"/>
    </w:rPr>
  </w:style>
  <w:style w:type="character" w:styleId="FootnoteReference">
    <w:name w:val="footnote reference"/>
    <w:basedOn w:val="DefaultParagraphFont"/>
    <w:uiPriority w:val="99"/>
    <w:semiHidden/>
    <w:unhideWhenUsed/>
    <w:rsid w:val="00F1369A"/>
    <w:rPr>
      <w:vertAlign w:val="superscript"/>
    </w:rPr>
  </w:style>
  <w:style w:type="table" w:styleId="GridTable1Light">
    <w:name w:val="Grid Table 1 Light"/>
    <w:basedOn w:val="TableNormal"/>
    <w:uiPriority w:val="46"/>
    <w:rsid w:val="00F1369A"/>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400C18"/>
    <w:pPr>
      <w:spacing w:after="200"/>
      <w:jc w:val="left"/>
    </w:pPr>
    <w:rPr>
      <w:rFonts w:asciiTheme="minorHAnsi" w:eastAsiaTheme="minorHAnsi" w:hAnsiTheme="minorHAnsi" w:cstheme="minorBidi"/>
      <w:i/>
      <w:iCs/>
      <w:color w:val="44546A" w:themeColor="text2"/>
      <w:kern w:val="2"/>
      <w:sz w:val="18"/>
      <w:szCs w:val="18"/>
      <w:lang w:eastAsia="en-US"/>
      <w14:ligatures w14:val="standardContextual"/>
    </w:rPr>
  </w:style>
  <w:style w:type="paragraph" w:styleId="BodyText">
    <w:name w:val="Body Text"/>
    <w:basedOn w:val="Normal"/>
    <w:link w:val="TextoindependienteCar"/>
    <w:uiPriority w:val="1"/>
    <w:qFormat/>
    <w:rsid w:val="00400C18"/>
    <w:pPr>
      <w:widowControl w:val="0"/>
      <w:autoSpaceDE w:val="0"/>
      <w:autoSpaceDN w:val="0"/>
      <w:jc w:val="left"/>
    </w:pPr>
    <w:rPr>
      <w:rFonts w:ascii="Arial MT" w:eastAsia="Arial MT" w:hAnsi="Arial MT" w:cs="Arial MT"/>
      <w:szCs w:val="24"/>
      <w:lang w:val="es-ES" w:eastAsia="en-US"/>
    </w:rPr>
  </w:style>
  <w:style w:type="character" w:customStyle="1" w:styleId="TextoindependienteCar">
    <w:name w:val="Texto independiente Car"/>
    <w:basedOn w:val="DefaultParagraphFont"/>
    <w:link w:val="BodyText"/>
    <w:uiPriority w:val="1"/>
    <w:rsid w:val="00400C18"/>
    <w:rPr>
      <w:rFonts w:ascii="Arial MT" w:eastAsia="Arial MT" w:hAnsi="Arial MT" w:cs="Arial MT"/>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969EC-7D15-4EFC-B630-D06FDCD298D6}">
  <ds:schemaRefs>
    <ds:schemaRef ds:uri="http://schemas.microsoft.com/sharepoint/v3/contenttype/forms"/>
  </ds:schemaRefs>
</ds:datastoreItem>
</file>

<file path=customXml/itemProps2.xml><?xml version="1.0" encoding="utf-8"?>
<ds:datastoreItem xmlns:ds="http://schemas.openxmlformats.org/officeDocument/2006/customXml" ds:itemID="{A4856979-5DB9-496D-9CDA-CCF5E1CB4864}">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3.xml><?xml version="1.0" encoding="utf-8"?>
<ds:datastoreItem xmlns:ds="http://schemas.openxmlformats.org/officeDocument/2006/customXml" ds:itemID="{CECDAC78-12AD-411B-B64E-3E8A33C481A5}">
  <ds:schemaRefs>
    <ds:schemaRef ds:uri="http://schemas.openxmlformats.org/officeDocument/2006/bibliography"/>
  </ds:schemaRefs>
</ds:datastoreItem>
</file>

<file path=customXml/itemProps4.xml><?xml version="1.0" encoding="utf-8"?>
<ds:datastoreItem xmlns:ds="http://schemas.openxmlformats.org/officeDocument/2006/customXml" ds:itemID="{774418C4-8AF5-42D8-9270-07948559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664</Words>
  <Characters>3656</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Tania Marcela Chaves Angarita</cp:lastModifiedBy>
  <cp:revision>2</cp:revision>
  <cp:lastPrinted>2010-09-29T14:18:00Z</cp:lastPrinted>
  <dcterms:created xsi:type="dcterms:W3CDTF">2026-05-07T16:02:00Z</dcterms:created>
  <dcterms:modified xsi:type="dcterms:W3CDTF">2026-05-07T16:02:00Z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1747930779719</vt:lpwstr>
  </property>
  <property fmtid="{D5CDD505-2E9C-101B-9397-08002B2CF9AE}" pid="3" name="ContentTypeId">
    <vt:lpwstr>0x01010013CFA4C7E9F20C4EA309AEFAAF8FD66D</vt:lpwstr>
  </property>
</Properties>
</file>